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2DDC" w14:textId="77777777" w:rsidR="001115B6" w:rsidRDefault="00440341">
      <w:pPr>
        <w:pStyle w:val="NoSpacing"/>
        <w:rPr>
          <w:rFonts w:ascii="Arial" w:hAnsi="Arial"/>
          <w:sz w:val="28"/>
          <w:szCs w:val="28"/>
        </w:rPr>
      </w:pPr>
      <w:r>
        <w:rPr>
          <w:rFonts w:ascii="Arial" w:hAnsi="Arial"/>
          <w:noProof/>
        </w:rPr>
        <mc:AlternateContent>
          <mc:Choice Requires="wps">
            <w:drawing>
              <wp:anchor distT="0" distB="0" distL="114300" distR="114300" simplePos="0" relativeHeight="251668480" behindDoc="0" locked="0" layoutInCell="1" allowOverlap="1" wp14:anchorId="438CCA80" wp14:editId="0B41725C">
                <wp:simplePos x="0" y="0"/>
                <wp:positionH relativeFrom="column">
                  <wp:posOffset>325755</wp:posOffset>
                </wp:positionH>
                <wp:positionV relativeFrom="paragraph">
                  <wp:posOffset>100330</wp:posOffset>
                </wp:positionV>
                <wp:extent cx="3838575" cy="14478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3838575"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39DCA" w14:textId="77777777" w:rsidR="003A397E" w:rsidRDefault="003A397E" w:rsidP="00440341">
                            <w:pPr>
                              <w:shd w:val="clear" w:color="auto" w:fill="FFFFFF" w:themeFill="background1"/>
                              <w:jc w:val="center"/>
                            </w:pPr>
                            <w:r>
                              <w:rPr>
                                <w:noProof/>
                              </w:rPr>
                              <w:drawing>
                                <wp:inline distT="0" distB="0" distL="0" distR="0" wp14:anchorId="23DD7AF2" wp14:editId="02C24FB0">
                                  <wp:extent cx="1964457" cy="9810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e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576" cy="985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CCA80" id="_x0000_t202" coordsize="21600,21600" o:spt="202" path="m,l,21600r21600,l21600,xe">
                <v:stroke joinstyle="miter"/>
                <v:path gradientshapeok="t" o:connecttype="rect"/>
              </v:shapetype>
              <v:shape id="Text Box 11" o:spid="_x0000_s1026" type="#_x0000_t202" style="position:absolute;margin-left:25.65pt;margin-top:7.9pt;width:302.25pt;height:1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" fillcolor="white [3201]" stroked="f" strokeweight=".5pt">
                <v:textbox>
                  <w:txbxContent>
                    <w:p w14:paraId="7D139DCA" w14:textId="77777777" w:rsidR="003A397E" w:rsidRDefault="003A397E" w:rsidP="00440341">
                      <w:pPr>
                        <w:shd w:val="clear" w:color="auto" w:fill="FFFFFF" w:themeFill="background1"/>
                        <w:jc w:val="center"/>
                      </w:pPr>
                      <w:r>
                        <w:rPr>
                          <w:noProof/>
                        </w:rPr>
                        <w:drawing>
                          <wp:inline distT="0" distB="0" distL="0" distR="0" wp14:anchorId="23DD7AF2" wp14:editId="02C24FB0">
                            <wp:extent cx="1964457" cy="9810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e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576" cy="985130"/>
                                    </a:xfrm>
                                    <a:prstGeom prst="rect">
                                      <a:avLst/>
                                    </a:prstGeom>
                                  </pic:spPr>
                                </pic:pic>
                              </a:graphicData>
                            </a:graphic>
                          </wp:inline>
                        </w:drawing>
                      </w:r>
                    </w:p>
                  </w:txbxContent>
                </v:textbox>
              </v:shape>
            </w:pict>
          </mc:Fallback>
        </mc:AlternateContent>
      </w:r>
      <w:r w:rsidR="006C4552" w:rsidRPr="0060532F">
        <w:rPr>
          <w:rFonts w:ascii="Arial" w:hAnsi="Arial"/>
          <w:noProof/>
        </w:rPr>
        <mc:AlternateContent>
          <mc:Choice Requires="wpg">
            <w:drawing>
              <wp:anchor distT="0" distB="0" distL="114300" distR="114300" simplePos="0" relativeHeight="251659264" behindDoc="1" locked="0" layoutInCell="1" allowOverlap="1" wp14:anchorId="68CCEF70" wp14:editId="190A887C">
                <wp:simplePos x="0" y="0"/>
                <mc:AlternateContent>
                  <mc:Choice Requires="wp14">
                    <wp:positionH relativeFrom="page">
                      <wp14:pctPosHOffset>4000</wp14:pctPosHOffset>
                    </wp:positionH>
                  </mc:Choice>
                  <mc:Fallback>
                    <wp:positionH relativeFrom="page">
                      <wp:posOffset>200660</wp:posOffset>
                    </wp:positionH>
                  </mc:Fallback>
                </mc:AlternateContent>
                <wp:positionV relativeFrom="page">
                  <wp:align>center</wp:align>
                </wp:positionV>
                <wp:extent cx="4791075" cy="9125585"/>
                <wp:effectExtent l="0" t="0" r="28575" b="7620"/>
                <wp:wrapNone/>
                <wp:docPr id="2" name="Group 2"/>
                <wp:cNvGraphicFramePr/>
                <a:graphic xmlns:a="http://schemas.openxmlformats.org/drawingml/2006/main">
                  <a:graphicData uri="http://schemas.microsoft.com/office/word/2010/wordprocessingGroup">
                    <wpg:wgp>
                      <wpg:cNvGrpSpPr/>
                      <wpg:grpSpPr>
                        <a:xfrm>
                          <a:off x="0" y="0"/>
                          <a:ext cx="4791075" cy="9125712"/>
                          <a:chOff x="0" y="0"/>
                          <a:chExt cx="2133600" cy="9125712"/>
                        </a:xfrm>
                      </wpg:grpSpPr>
                      <wps:wsp>
                        <wps:cNvPr id="3" name="Rectangle 3"/>
                        <wps:cNvSpPr/>
                        <wps:spPr>
                          <a:xfrm>
                            <a:off x="0" y="0"/>
                            <a:ext cx="76200"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0F883830" id="Group 2" o:spid="_x0000_s1026" style="position:absolute;margin-left:0;margin-top:0;width:377.25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Zc9CMAAOAAAQAOAAAAZHJzL2Uyb0RvYy54bWzsXW2PIzeO/n7A/QejPx5wGdeLy3ZjJ4sg&#10;bzgguxts+rCfHbd7urFu22d7pif76+8hKZWpEqXyjD3ZZFL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">
                <v:rect id="Rectangle 3" o:spid="_x0000_s1027" style="position:absolute;width:762;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179705 [3215]" stroked="f" strokeweight="1pt"/>
                <v:group id="Group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79705 [3215]" strokecolor="#179705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79705 [3215]" strokecolor="#179705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79705 [3215]" strokecolor="#179705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79705 [3215]" strokecolor="#179705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79705 [3215]" strokecolor="#179705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79705 [3215]" strokecolor="#179705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79705 [3215]" strokecolor="#179705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79705 [3215]" strokecolor="#179705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79705 [3215]" strokecolor="#179705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79705 [3215]" strokecolor="#179705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79705 [3215]" strokecolor="#179705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79705 [3215]" strokecolor="#179705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79705 [3215]" strokecolor="#179705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79705 [3215]" strokecolor="#179705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79705 [3215]" strokecolor="#179705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79705 [3215]" strokecolor="#179705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79705 [3215]" strokecolor="#179705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79705 [3215]" strokecolor="#179705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79705 [3215]" strokecolor="#179705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79705 [3215]" strokecolor="#179705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79705 [3215]" strokecolor="#179705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79705 [3215]" strokecolor="#179705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79705 [3215]" strokecolor="#179705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1115B6">
        <w:rPr>
          <w:rFonts w:ascii="Arial" w:hAnsi="Arial"/>
          <w:sz w:val="28"/>
          <w:szCs w:val="28"/>
        </w:rPr>
        <w:t xml:space="preserve"> </w:t>
      </w:r>
    </w:p>
    <w:sdt>
      <w:sdtPr>
        <w:rPr>
          <w:rFonts w:ascii="Arial" w:hAnsi="Arial"/>
          <w:sz w:val="28"/>
          <w:szCs w:val="28"/>
        </w:rPr>
        <w:id w:val="-43221860"/>
        <w:docPartObj>
          <w:docPartGallery w:val="Cover Pages"/>
          <w:docPartUnique/>
        </w:docPartObj>
      </w:sdtPr>
      <w:sdtEndPr/>
      <w:sdtContent>
        <w:p w14:paraId="6B3E4B21" w14:textId="77777777" w:rsidR="00D70ECE" w:rsidRPr="0060532F" w:rsidRDefault="00D70ECE">
          <w:pPr>
            <w:pStyle w:val="NoSpacing"/>
            <w:rPr>
              <w:rFonts w:ascii="Arial" w:hAnsi="Arial"/>
            </w:rPr>
          </w:pPr>
        </w:p>
        <w:p w14:paraId="4FD514B8" w14:textId="77777777" w:rsidR="00C15214" w:rsidRPr="0060532F" w:rsidRDefault="00E72C68" w:rsidP="005577F1">
          <w:r w:rsidRPr="0060532F">
            <w:rPr>
              <w:noProof/>
            </w:rPr>
            <mc:AlternateContent>
              <mc:Choice Requires="wps">
                <w:drawing>
                  <wp:anchor distT="182880" distB="182880" distL="114300" distR="114300" simplePos="0" relativeHeight="251663360" behindDoc="0" locked="0" layoutInCell="1" allowOverlap="1" wp14:anchorId="4422CCFF" wp14:editId="061F2536">
                    <wp:simplePos x="0" y="0"/>
                    <wp:positionH relativeFrom="margin">
                      <wp:posOffset>344805</wp:posOffset>
                    </wp:positionH>
                    <wp:positionV relativeFrom="margin">
                      <wp:posOffset>843280</wp:posOffset>
                    </wp:positionV>
                    <wp:extent cx="3603625" cy="1276350"/>
                    <wp:effectExtent l="0" t="0" r="0" b="0"/>
                    <wp:wrapTopAndBottom/>
                    <wp:docPr id="34" name="Text Box 34" descr="Pull quote"/>
                    <wp:cNvGraphicFramePr/>
                    <a:graphic xmlns:a="http://schemas.openxmlformats.org/drawingml/2006/main">
                      <a:graphicData uri="http://schemas.microsoft.com/office/word/2010/wordprocessingShape">
                        <wps:wsp>
                          <wps:cNvSpPr txBox="1"/>
                          <wps:spPr>
                            <a:xfrm>
                              <a:off x="0" y="0"/>
                              <a:ext cx="36036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5672C" w14:textId="77777777" w:rsidR="003A397E" w:rsidRDefault="003A397E" w:rsidP="00E72C68">
                                <w:pPr>
                                  <w:pBdr>
                                    <w:bottom w:val="single" w:sz="12" w:space="1" w:color="179705" w:themeColor="text2"/>
                                  </w:pBdr>
                                  <w:rPr>
                                    <w:sz w:val="56"/>
                                    <w:szCs w:val="56"/>
                                  </w:rPr>
                                </w:pPr>
                              </w:p>
                              <w:p w14:paraId="5CC3DBA0" w14:textId="77777777" w:rsidR="003A397E" w:rsidRDefault="003A397E" w:rsidP="00E72C68">
                                <w:pPr>
                                  <w:pBdr>
                                    <w:bottom w:val="single" w:sz="12" w:space="1" w:color="179705" w:themeColor="text2"/>
                                  </w:pBdr>
                                  <w:rPr>
                                    <w:sz w:val="56"/>
                                    <w:szCs w:val="56"/>
                                  </w:rPr>
                                </w:pPr>
                              </w:p>
                              <w:p w14:paraId="60CD5E64" w14:textId="77777777" w:rsidR="003A397E" w:rsidRPr="00E72C68" w:rsidRDefault="003A397E" w:rsidP="00E72C68">
                                <w:pPr>
                                  <w:pBdr>
                                    <w:bottom w:val="single" w:sz="12" w:space="1" w:color="179705" w:themeColor="text2"/>
                                  </w:pBdr>
                                  <w:jc w:val="center"/>
                                  <w:rPr>
                                    <w:sz w:val="56"/>
                                    <w:szCs w:val="56"/>
                                  </w:rPr>
                                </w:pPr>
                                <w:r w:rsidRPr="00E72C68">
                                  <w:rPr>
                                    <w:sz w:val="56"/>
                                    <w:szCs w:val="56"/>
                                  </w:rPr>
                                  <w:t>Client Handbook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CCFF" id="Text Box 34" o:spid="_x0000_s1027" type="#_x0000_t202" alt="Pull quote" style="position:absolute;margin-left:27.15pt;margin-top:66.4pt;width:283.75pt;height:100.5pt;z-index:25166336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" filled="f" stroked="f" strokeweight=".5pt">
                    <v:textbox inset="0,0,0,0">
                      <w:txbxContent>
                        <w:p w14:paraId="3535672C" w14:textId="77777777" w:rsidR="003A397E" w:rsidRDefault="003A397E" w:rsidP="00E72C68">
                          <w:pPr>
                            <w:pBdr>
                              <w:bottom w:val="single" w:sz="12" w:space="1" w:color="179705" w:themeColor="text2"/>
                            </w:pBdr>
                            <w:rPr>
                              <w:sz w:val="56"/>
                              <w:szCs w:val="56"/>
                            </w:rPr>
                          </w:pPr>
                        </w:p>
                        <w:p w14:paraId="5CC3DBA0" w14:textId="77777777" w:rsidR="003A397E" w:rsidRDefault="003A397E" w:rsidP="00E72C68">
                          <w:pPr>
                            <w:pBdr>
                              <w:bottom w:val="single" w:sz="12" w:space="1" w:color="179705" w:themeColor="text2"/>
                            </w:pBdr>
                            <w:rPr>
                              <w:sz w:val="56"/>
                              <w:szCs w:val="56"/>
                            </w:rPr>
                          </w:pPr>
                        </w:p>
                        <w:p w14:paraId="60CD5E64" w14:textId="77777777" w:rsidR="003A397E" w:rsidRPr="00E72C68" w:rsidRDefault="003A397E" w:rsidP="00E72C68">
                          <w:pPr>
                            <w:pBdr>
                              <w:bottom w:val="single" w:sz="12" w:space="1" w:color="179705" w:themeColor="text2"/>
                            </w:pBdr>
                            <w:jc w:val="center"/>
                            <w:rPr>
                              <w:sz w:val="56"/>
                              <w:szCs w:val="56"/>
                            </w:rPr>
                          </w:pPr>
                          <w:r w:rsidRPr="00E72C68">
                            <w:rPr>
                              <w:sz w:val="56"/>
                              <w:szCs w:val="56"/>
                            </w:rPr>
                            <w:t>Client Handbook</w:t>
                          </w:r>
                        </w:p>
                      </w:txbxContent>
                    </v:textbox>
                    <w10:wrap type="topAndBottom" anchorx="margin" anchory="margin"/>
                  </v:shape>
                </w:pict>
              </mc:Fallback>
            </mc:AlternateContent>
          </w:r>
          <w:r w:rsidRPr="0060532F">
            <w:rPr>
              <w:noProof/>
            </w:rPr>
            <mc:AlternateContent>
              <mc:Choice Requires="wps">
                <w:drawing>
                  <wp:anchor distT="182880" distB="182880" distL="114300" distR="114300" simplePos="0" relativeHeight="251667456" behindDoc="0" locked="0" layoutInCell="1" allowOverlap="1" wp14:anchorId="73E34289" wp14:editId="707C6B44">
                    <wp:simplePos x="0" y="0"/>
                    <wp:positionH relativeFrom="page">
                      <wp:posOffset>586720</wp:posOffset>
                    </wp:positionH>
                    <wp:positionV relativeFrom="margin">
                      <wp:align>center</wp:align>
                    </wp:positionV>
                    <wp:extent cx="4019550" cy="1276350"/>
                    <wp:effectExtent l="0" t="0" r="0" b="0"/>
                    <wp:wrapTopAndBottom/>
                    <wp:docPr id="36" name="Text Box 36" descr="Pull quote"/>
                    <wp:cNvGraphicFramePr/>
                    <a:graphic xmlns:a="http://schemas.openxmlformats.org/drawingml/2006/main">
                      <a:graphicData uri="http://schemas.microsoft.com/office/word/2010/wordprocessingShape">
                        <wps:wsp>
                          <wps:cNvSpPr txBox="1"/>
                          <wps:spPr>
                            <a:xfrm>
                              <a:off x="0" y="0"/>
                              <a:ext cx="4019550"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9607A" w14:textId="77777777" w:rsidR="003A397E" w:rsidRDefault="003A397E" w:rsidP="005D2D97">
                                <w:pPr>
                                  <w:jc w:val="center"/>
                                </w:pPr>
                                <w:r w:rsidRPr="005D2D97">
                                  <w:t>Your guide to counseling, education</w:t>
                                </w:r>
                                <w:r>
                                  <w:t>,</w:t>
                                </w:r>
                                <w:r w:rsidRPr="005D2D97">
                                  <w:t xml:space="preserve"> </w:t>
                                </w:r>
                              </w:p>
                              <w:p w14:paraId="0BE7060F" w14:textId="77777777" w:rsidR="003A397E" w:rsidRDefault="003A397E" w:rsidP="005D2D97">
                                <w:pPr>
                                  <w:jc w:val="center"/>
                                </w:pPr>
                                <w:r w:rsidRPr="005D2D97">
                                  <w:t xml:space="preserve">and support services offered by </w:t>
                                </w:r>
                              </w:p>
                              <w:p w14:paraId="38E029D8" w14:textId="77777777" w:rsidR="003A397E" w:rsidRPr="005D2D97" w:rsidRDefault="003A397E" w:rsidP="005D2D97">
                                <w:pPr>
                                  <w:jc w:val="center"/>
                                </w:pPr>
                                <w:r w:rsidRPr="005D2D97">
                                  <w:t>Family &amp; Children’s Services of Mid-Michigan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4289" id="Text Box 36" o:spid="_x0000_s1028" type="#_x0000_t202" alt="Pull quote" style="position:absolute;margin-left:46.2pt;margin-top:0;width:316.5pt;height:100.5pt;z-index:251667456;visibility:visible;mso-wrap-style:square;mso-width-percent:0;mso-height-percent:0;mso-wrap-distance-left:9pt;mso-wrap-distance-top:14.4pt;mso-wrap-distance-right:9pt;mso-wrap-distance-bottom:14.4pt;mso-position-horizontal:absolute;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" filled="f" stroked="f" strokeweight=".5pt">
                    <v:textbox inset="0,0,0,0">
                      <w:txbxContent>
                        <w:p w14:paraId="5BA9607A" w14:textId="77777777" w:rsidR="003A397E" w:rsidRDefault="003A397E" w:rsidP="005D2D97">
                          <w:pPr>
                            <w:jc w:val="center"/>
                          </w:pPr>
                          <w:r w:rsidRPr="005D2D97">
                            <w:t>Your guide to counseling, education</w:t>
                          </w:r>
                          <w:r>
                            <w:t>,</w:t>
                          </w:r>
                          <w:r w:rsidRPr="005D2D97">
                            <w:t xml:space="preserve"> </w:t>
                          </w:r>
                        </w:p>
                        <w:p w14:paraId="0BE7060F" w14:textId="77777777" w:rsidR="003A397E" w:rsidRDefault="003A397E" w:rsidP="005D2D97">
                          <w:pPr>
                            <w:jc w:val="center"/>
                          </w:pPr>
                          <w:r w:rsidRPr="005D2D97">
                            <w:t xml:space="preserve">and support services offered by </w:t>
                          </w:r>
                        </w:p>
                        <w:p w14:paraId="38E029D8" w14:textId="77777777" w:rsidR="003A397E" w:rsidRPr="005D2D97" w:rsidRDefault="003A397E" w:rsidP="005D2D97">
                          <w:pPr>
                            <w:jc w:val="center"/>
                          </w:pPr>
                          <w:r w:rsidRPr="005D2D97">
                            <w:t>Family &amp; Children’s Services of Mid-Michigan</w:t>
                          </w:r>
                        </w:p>
                      </w:txbxContent>
                    </v:textbox>
                    <w10:wrap type="topAndBottom" anchorx="page" anchory="margin"/>
                  </v:shape>
                </w:pict>
              </mc:Fallback>
            </mc:AlternateContent>
          </w:r>
          <w:r w:rsidR="005D2D97" w:rsidRPr="0060532F">
            <w:rPr>
              <w:noProof/>
            </w:rPr>
            <mc:AlternateContent>
              <mc:Choice Requires="wps">
                <w:drawing>
                  <wp:anchor distT="182880" distB="182880" distL="114300" distR="114300" simplePos="0" relativeHeight="251665408" behindDoc="0" locked="0" layoutInCell="1" allowOverlap="1" wp14:anchorId="702C0650" wp14:editId="63FB1994">
                    <wp:simplePos x="0" y="0"/>
                    <wp:positionH relativeFrom="margin">
                      <wp:align>center</wp:align>
                    </wp:positionH>
                    <wp:positionV relativeFrom="margin">
                      <wp:posOffset>8217629</wp:posOffset>
                    </wp:positionV>
                    <wp:extent cx="4119245" cy="795528"/>
                    <wp:effectExtent l="0" t="0" r="10160" b="13970"/>
                    <wp:wrapTopAndBottom/>
                    <wp:docPr id="35" name="Text Box 35" descr="Pull quote"/>
                    <wp:cNvGraphicFramePr/>
                    <a:graphic xmlns:a="http://schemas.openxmlformats.org/drawingml/2006/main">
                      <a:graphicData uri="http://schemas.microsoft.com/office/word/2010/wordprocessingShape">
                        <wps:wsp>
                          <wps:cNvSpPr txBox="1"/>
                          <wps:spPr>
                            <a:xfrm>
                              <a:off x="0" y="0"/>
                              <a:ext cx="4119245" cy="795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B98F1" w14:textId="77777777" w:rsidR="003A397E" w:rsidRPr="005D2D97" w:rsidRDefault="003A397E" w:rsidP="005D2D97">
                                <w:pPr>
                                  <w:jc w:val="center"/>
                                </w:pPr>
                                <w:r w:rsidRPr="005D2D97">
                                  <w:t>1714 Eastman Avenue</w:t>
                                </w:r>
                              </w:p>
                              <w:p w14:paraId="5417505B" w14:textId="77777777" w:rsidR="003A397E" w:rsidRPr="005D2D97" w:rsidRDefault="003A397E" w:rsidP="005D2D97">
                                <w:pPr>
                                  <w:jc w:val="center"/>
                                </w:pPr>
                                <w:r w:rsidRPr="005D2D97">
                                  <w:t>Midland, MI 48640</w:t>
                                </w:r>
                              </w:p>
                              <w:p w14:paraId="1D72A819" w14:textId="77777777" w:rsidR="003A397E" w:rsidRDefault="003A397E" w:rsidP="005D2D97">
                                <w:pPr>
                                  <w:jc w:val="center"/>
                                </w:pPr>
                                <w:r>
                                  <w:t xml:space="preserve">Phone: </w:t>
                                </w:r>
                                <w:r w:rsidRPr="005D2D97">
                                  <w:t>989.631.5390</w:t>
                                </w:r>
                              </w:p>
                              <w:p w14:paraId="52A79648" w14:textId="77777777" w:rsidR="003A397E" w:rsidRPr="005D2D97" w:rsidRDefault="003A397E" w:rsidP="005D2D97">
                                <w:pPr>
                                  <w:jc w:val="center"/>
                                </w:pPr>
                                <w:r>
                                  <w:t>Fax: 989. 631-0488</w:t>
                                </w:r>
                              </w:p>
                              <w:p w14:paraId="023D21C6" w14:textId="77777777" w:rsidR="003A397E" w:rsidRPr="00FC4EA6" w:rsidRDefault="00BA76D8" w:rsidP="00C15214">
                                <w:pPr>
                                  <w:jc w:val="center"/>
                                </w:pPr>
                                <w:hyperlink r:id="rId9" w:history="1">
                                  <w:r w:rsidR="003A397E" w:rsidRPr="00423FC1">
                                    <w:rPr>
                                      <w:rStyle w:val="Hyperlink"/>
                                    </w:rPr>
                                    <w:t>www.fcs-midland.org</w:t>
                                  </w:r>
                                </w:hyperlink>
                              </w:p>
                              <w:p w14:paraId="7E4565B1" w14:textId="77777777" w:rsidR="003A397E" w:rsidRPr="005D2D97" w:rsidRDefault="003A397E" w:rsidP="005D2D9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69300</wp14:pctWidth>
                    </wp14:sizeRelH>
                    <wp14:sizeRelV relativeFrom="margin">
                      <wp14:pctHeight>0</wp14:pctHeight>
                    </wp14:sizeRelV>
                  </wp:anchor>
                </w:drawing>
              </mc:Choice>
              <mc:Fallback>
                <w:pict>
                  <v:shape w14:anchorId="702C0650" id="Text Box 35" o:spid="_x0000_s1029" type="#_x0000_t202" alt="Pull quote" style="position:absolute;margin-left:0;margin-top:647.05pt;width:324.35pt;height:62.65pt;z-index:251665408;visibility:visible;mso-wrap-style:square;mso-width-percent:693;mso-height-percent:0;mso-wrap-distance-left:9pt;mso-wrap-distance-top:14.4pt;mso-wrap-distance-right:9pt;mso-wrap-distance-bottom:14.4pt;mso-position-horizontal:center;mso-position-horizontal-relative:margin;mso-position-vertical:absolute;mso-position-vertical-relative:margin;mso-width-percent:693;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" filled="f" stroked="f" strokeweight=".5pt">
                    <v:textbox style="mso-fit-shape-to-text:t" inset="0,0,0,0">
                      <w:txbxContent>
                        <w:p w14:paraId="6AAB98F1" w14:textId="77777777" w:rsidR="003A397E" w:rsidRPr="005D2D97" w:rsidRDefault="003A397E" w:rsidP="005D2D97">
                          <w:pPr>
                            <w:jc w:val="center"/>
                          </w:pPr>
                          <w:r w:rsidRPr="005D2D97">
                            <w:t>1714 Eastman Avenue</w:t>
                          </w:r>
                        </w:p>
                        <w:p w14:paraId="5417505B" w14:textId="77777777" w:rsidR="003A397E" w:rsidRPr="005D2D97" w:rsidRDefault="003A397E" w:rsidP="005D2D97">
                          <w:pPr>
                            <w:jc w:val="center"/>
                          </w:pPr>
                          <w:r w:rsidRPr="005D2D97">
                            <w:t>Midland, MI 48640</w:t>
                          </w:r>
                        </w:p>
                        <w:p w14:paraId="1D72A819" w14:textId="77777777" w:rsidR="003A397E" w:rsidRDefault="003A397E" w:rsidP="005D2D97">
                          <w:pPr>
                            <w:jc w:val="center"/>
                          </w:pPr>
                          <w:r>
                            <w:t xml:space="preserve">Phone: </w:t>
                          </w:r>
                          <w:r w:rsidRPr="005D2D97">
                            <w:t>989.631.5390</w:t>
                          </w:r>
                        </w:p>
                        <w:p w14:paraId="52A79648" w14:textId="77777777" w:rsidR="003A397E" w:rsidRPr="005D2D97" w:rsidRDefault="003A397E" w:rsidP="005D2D97">
                          <w:pPr>
                            <w:jc w:val="center"/>
                          </w:pPr>
                          <w:r>
                            <w:t>Fax: 989. 631-0488</w:t>
                          </w:r>
                        </w:p>
                        <w:p w14:paraId="023D21C6" w14:textId="77777777" w:rsidR="003A397E" w:rsidRPr="00FC4EA6" w:rsidRDefault="00BA76D8" w:rsidP="00C15214">
                          <w:pPr>
                            <w:jc w:val="center"/>
                          </w:pPr>
                          <w:hyperlink r:id="rId10" w:history="1">
                            <w:r w:rsidR="003A397E" w:rsidRPr="00423FC1">
                              <w:rPr>
                                <w:rStyle w:val="Hyperlink"/>
                              </w:rPr>
                              <w:t>www.fcs-midland.org</w:t>
                            </w:r>
                          </w:hyperlink>
                        </w:p>
                        <w:p w14:paraId="7E4565B1" w14:textId="77777777" w:rsidR="003A397E" w:rsidRPr="005D2D97" w:rsidRDefault="003A397E" w:rsidP="005D2D97">
                          <w:pPr>
                            <w:jc w:val="center"/>
                          </w:pPr>
                        </w:p>
                      </w:txbxContent>
                    </v:textbox>
                    <w10:wrap type="topAndBottom" anchorx="margin" anchory="margin"/>
                  </v:shape>
                </w:pict>
              </mc:Fallback>
            </mc:AlternateContent>
          </w:r>
          <w:r w:rsidR="00D70ECE" w:rsidRPr="0060532F">
            <w:br w:type="page"/>
          </w:r>
        </w:p>
      </w:sdtContent>
    </w:sdt>
    <w:sdt>
      <w:sdtPr>
        <w:rPr>
          <w:rFonts w:ascii="Arial" w:eastAsia="Times New Roman" w:hAnsi="Arial" w:cs="Arial"/>
          <w:color w:val="auto"/>
          <w:sz w:val="28"/>
          <w:szCs w:val="28"/>
        </w:rPr>
        <w:id w:val="649485655"/>
        <w:docPartObj>
          <w:docPartGallery w:val="Table of Contents"/>
          <w:docPartUnique/>
        </w:docPartObj>
      </w:sdtPr>
      <w:sdtEndPr>
        <w:rPr>
          <w:b/>
          <w:bCs/>
          <w:noProof/>
        </w:rPr>
      </w:sdtEndPr>
      <w:sdtContent>
        <w:p w14:paraId="3C88A7B1" w14:textId="77777777" w:rsidR="00534C63" w:rsidRPr="00E72C68" w:rsidRDefault="00534C63" w:rsidP="005577F1">
          <w:pPr>
            <w:pStyle w:val="TOCHeading"/>
            <w:spacing w:before="0"/>
            <w:jc w:val="center"/>
            <w:rPr>
              <w:rFonts w:ascii="Arial" w:hAnsi="Arial" w:cs="Arial"/>
              <w:b/>
              <w:color w:val="auto"/>
              <w:sz w:val="36"/>
              <w:szCs w:val="28"/>
              <w:u w:val="single"/>
            </w:rPr>
          </w:pPr>
          <w:r w:rsidRPr="00E72C68">
            <w:rPr>
              <w:rFonts w:ascii="Arial" w:hAnsi="Arial" w:cs="Arial"/>
              <w:b/>
              <w:color w:val="auto"/>
              <w:sz w:val="36"/>
              <w:szCs w:val="28"/>
              <w:u w:val="single"/>
            </w:rPr>
            <w:t>Table of Contents</w:t>
          </w:r>
        </w:p>
        <w:p w14:paraId="61960AC3" w14:textId="77777777" w:rsidR="00C24621" w:rsidRPr="005577F1" w:rsidRDefault="00100770">
          <w:pPr>
            <w:pStyle w:val="TOC1"/>
            <w:tabs>
              <w:tab w:val="right" w:leader="dot" w:pos="10790"/>
            </w:tabs>
            <w:rPr>
              <w:rFonts w:asciiTheme="minorHAnsi" w:eastAsiaTheme="minorEastAsia" w:hAnsiTheme="minorHAnsi" w:cstheme="minorBidi"/>
              <w:noProof/>
              <w:sz w:val="22"/>
              <w:szCs w:val="22"/>
            </w:rPr>
          </w:pPr>
          <w:r w:rsidRPr="0060532F">
            <w:fldChar w:fldCharType="begin"/>
          </w:r>
          <w:r w:rsidRPr="0060532F">
            <w:instrText xml:space="preserve"> TOC \o "1-3" \h \z \u </w:instrText>
          </w:r>
          <w:r w:rsidRPr="0060532F">
            <w:fldChar w:fldCharType="separate"/>
          </w:r>
          <w:hyperlink w:anchor="_Toc468888174" w:history="1">
            <w:r w:rsidR="00C24621" w:rsidRPr="005577F1">
              <w:rPr>
                <w:rStyle w:val="Hyperlink"/>
                <w:noProof/>
                <w:sz w:val="22"/>
                <w:szCs w:val="22"/>
              </w:rPr>
              <w:t>Welcome to Family &amp; Children’s Services of Mid-Michigan (FCS)!</w:t>
            </w:r>
            <w:r w:rsidR="00C24621" w:rsidRPr="005577F1">
              <w:rPr>
                <w:noProof/>
                <w:webHidden/>
                <w:sz w:val="22"/>
                <w:szCs w:val="22"/>
              </w:rPr>
              <w:tab/>
            </w:r>
            <w:r w:rsidR="00C24621" w:rsidRPr="005577F1">
              <w:rPr>
                <w:noProof/>
                <w:webHidden/>
                <w:sz w:val="22"/>
                <w:szCs w:val="22"/>
              </w:rPr>
              <w:fldChar w:fldCharType="begin"/>
            </w:r>
            <w:r w:rsidR="00C24621" w:rsidRPr="005577F1">
              <w:rPr>
                <w:noProof/>
                <w:webHidden/>
                <w:sz w:val="22"/>
                <w:szCs w:val="22"/>
              </w:rPr>
              <w:instrText xml:space="preserve"> PAGEREF _Toc468888174 \h </w:instrText>
            </w:r>
            <w:r w:rsidR="00C24621" w:rsidRPr="005577F1">
              <w:rPr>
                <w:noProof/>
                <w:webHidden/>
                <w:sz w:val="22"/>
                <w:szCs w:val="22"/>
              </w:rPr>
            </w:r>
            <w:r w:rsidR="00C24621" w:rsidRPr="005577F1">
              <w:rPr>
                <w:noProof/>
                <w:webHidden/>
                <w:sz w:val="22"/>
                <w:szCs w:val="22"/>
              </w:rPr>
              <w:fldChar w:fldCharType="separate"/>
            </w:r>
            <w:r w:rsidR="00237927">
              <w:rPr>
                <w:noProof/>
                <w:webHidden/>
                <w:sz w:val="22"/>
                <w:szCs w:val="22"/>
              </w:rPr>
              <w:t>2</w:t>
            </w:r>
            <w:r w:rsidR="00C24621" w:rsidRPr="005577F1">
              <w:rPr>
                <w:noProof/>
                <w:webHidden/>
                <w:sz w:val="22"/>
                <w:szCs w:val="22"/>
              </w:rPr>
              <w:fldChar w:fldCharType="end"/>
            </w:r>
          </w:hyperlink>
        </w:p>
        <w:p w14:paraId="5427D665" w14:textId="77777777" w:rsidR="00C24621" w:rsidRPr="005577F1" w:rsidRDefault="00BA76D8">
          <w:pPr>
            <w:pStyle w:val="TOC1"/>
            <w:tabs>
              <w:tab w:val="right" w:leader="dot" w:pos="10790"/>
            </w:tabs>
            <w:rPr>
              <w:rFonts w:asciiTheme="minorHAnsi" w:eastAsiaTheme="minorEastAsia" w:hAnsiTheme="minorHAnsi" w:cstheme="minorBidi"/>
              <w:noProof/>
              <w:sz w:val="22"/>
              <w:szCs w:val="22"/>
            </w:rPr>
          </w:pPr>
          <w:hyperlink w:anchor="_Toc468888175" w:history="1">
            <w:r w:rsidR="00C24621" w:rsidRPr="005577F1">
              <w:rPr>
                <w:rStyle w:val="Hyperlink"/>
                <w:noProof/>
                <w:sz w:val="22"/>
                <w:szCs w:val="22"/>
              </w:rPr>
              <w:t>Our Mission, Vision, &amp; Core Values</w:t>
            </w:r>
            <w:r w:rsidR="00C24621" w:rsidRPr="005577F1">
              <w:rPr>
                <w:noProof/>
                <w:webHidden/>
                <w:sz w:val="22"/>
                <w:szCs w:val="22"/>
              </w:rPr>
              <w:tab/>
            </w:r>
            <w:r w:rsidR="00C24621" w:rsidRPr="005577F1">
              <w:rPr>
                <w:noProof/>
                <w:webHidden/>
                <w:sz w:val="22"/>
                <w:szCs w:val="22"/>
              </w:rPr>
              <w:fldChar w:fldCharType="begin"/>
            </w:r>
            <w:r w:rsidR="00C24621" w:rsidRPr="005577F1">
              <w:rPr>
                <w:noProof/>
                <w:webHidden/>
                <w:sz w:val="22"/>
                <w:szCs w:val="22"/>
              </w:rPr>
              <w:instrText xml:space="preserve"> PAGEREF _Toc468888175 \h </w:instrText>
            </w:r>
            <w:r w:rsidR="00C24621" w:rsidRPr="005577F1">
              <w:rPr>
                <w:noProof/>
                <w:webHidden/>
                <w:sz w:val="22"/>
                <w:szCs w:val="22"/>
              </w:rPr>
            </w:r>
            <w:r w:rsidR="00C24621" w:rsidRPr="005577F1">
              <w:rPr>
                <w:noProof/>
                <w:webHidden/>
                <w:sz w:val="22"/>
                <w:szCs w:val="22"/>
              </w:rPr>
              <w:fldChar w:fldCharType="separate"/>
            </w:r>
            <w:r w:rsidR="00237927">
              <w:rPr>
                <w:noProof/>
                <w:webHidden/>
                <w:sz w:val="22"/>
                <w:szCs w:val="22"/>
              </w:rPr>
              <w:t>4</w:t>
            </w:r>
            <w:r w:rsidR="00C24621" w:rsidRPr="005577F1">
              <w:rPr>
                <w:noProof/>
                <w:webHidden/>
                <w:sz w:val="22"/>
                <w:szCs w:val="22"/>
              </w:rPr>
              <w:fldChar w:fldCharType="end"/>
            </w:r>
          </w:hyperlink>
        </w:p>
        <w:p w14:paraId="1758CEB0"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0" w:history="1">
            <w:r w:rsidR="009250A8" w:rsidRPr="005577F1">
              <w:rPr>
                <w:rStyle w:val="Hyperlink"/>
                <w:noProof/>
                <w:sz w:val="22"/>
                <w:szCs w:val="22"/>
              </w:rPr>
              <w:t>Accessing Services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_Toc468888180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8</w:t>
            </w:r>
            <w:r w:rsidR="009250A8" w:rsidRPr="005577F1">
              <w:rPr>
                <w:noProof/>
                <w:webHidden/>
                <w:sz w:val="22"/>
                <w:szCs w:val="22"/>
              </w:rPr>
              <w:fldChar w:fldCharType="end"/>
            </w:r>
          </w:hyperlink>
        </w:p>
        <w:p w14:paraId="44FE024A"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9" w:history="1">
            <w:r w:rsidR="009250A8" w:rsidRPr="005577F1">
              <w:rPr>
                <w:rStyle w:val="Hyperlink"/>
                <w:noProof/>
                <w:sz w:val="22"/>
                <w:szCs w:val="22"/>
              </w:rPr>
              <w:t>Accessibility and Accommodations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_Toc468888189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21</w:t>
            </w:r>
            <w:r w:rsidR="009250A8" w:rsidRPr="005577F1">
              <w:rPr>
                <w:noProof/>
                <w:webHidden/>
                <w:sz w:val="22"/>
                <w:szCs w:val="22"/>
              </w:rPr>
              <w:fldChar w:fldCharType="end"/>
            </w:r>
          </w:hyperlink>
        </w:p>
        <w:p w14:paraId="5FAAAE3E" w14:textId="77777777" w:rsidR="00C24621" w:rsidRPr="005577F1" w:rsidRDefault="00BA76D8">
          <w:pPr>
            <w:pStyle w:val="TOC1"/>
            <w:tabs>
              <w:tab w:val="right" w:leader="dot" w:pos="10790"/>
            </w:tabs>
            <w:rPr>
              <w:rFonts w:asciiTheme="minorHAnsi" w:eastAsiaTheme="minorEastAsia" w:hAnsiTheme="minorHAnsi" w:cstheme="minorBidi"/>
              <w:noProof/>
              <w:sz w:val="22"/>
              <w:szCs w:val="22"/>
            </w:rPr>
          </w:pPr>
          <w:hyperlink w:anchor="_Toc468888176" w:history="1">
            <w:r w:rsidR="00C24621" w:rsidRPr="005577F1">
              <w:rPr>
                <w:rStyle w:val="Hyperlink"/>
                <w:noProof/>
                <w:sz w:val="22"/>
                <w:szCs w:val="22"/>
              </w:rPr>
              <w:t>Appointments &amp; Office Hours</w:t>
            </w:r>
            <w:r w:rsidR="00C24621" w:rsidRPr="005577F1">
              <w:rPr>
                <w:noProof/>
                <w:webHidden/>
                <w:sz w:val="22"/>
                <w:szCs w:val="22"/>
              </w:rPr>
              <w:tab/>
            </w:r>
            <w:r w:rsidR="00C24621" w:rsidRPr="005577F1">
              <w:rPr>
                <w:noProof/>
                <w:webHidden/>
                <w:sz w:val="22"/>
                <w:szCs w:val="22"/>
              </w:rPr>
              <w:fldChar w:fldCharType="begin"/>
            </w:r>
            <w:r w:rsidR="00C24621" w:rsidRPr="005577F1">
              <w:rPr>
                <w:noProof/>
                <w:webHidden/>
                <w:sz w:val="22"/>
                <w:szCs w:val="22"/>
              </w:rPr>
              <w:instrText xml:space="preserve"> PAGEREF _Toc468888176 \h </w:instrText>
            </w:r>
            <w:r w:rsidR="00C24621" w:rsidRPr="005577F1">
              <w:rPr>
                <w:noProof/>
                <w:webHidden/>
                <w:sz w:val="22"/>
                <w:szCs w:val="22"/>
              </w:rPr>
            </w:r>
            <w:r w:rsidR="00C24621" w:rsidRPr="005577F1">
              <w:rPr>
                <w:noProof/>
                <w:webHidden/>
                <w:sz w:val="22"/>
                <w:szCs w:val="22"/>
              </w:rPr>
              <w:fldChar w:fldCharType="separate"/>
            </w:r>
            <w:r w:rsidR="00237927">
              <w:rPr>
                <w:noProof/>
                <w:webHidden/>
                <w:sz w:val="22"/>
                <w:szCs w:val="22"/>
              </w:rPr>
              <w:t>5</w:t>
            </w:r>
            <w:r w:rsidR="00C24621" w:rsidRPr="005577F1">
              <w:rPr>
                <w:noProof/>
                <w:webHidden/>
                <w:sz w:val="22"/>
                <w:szCs w:val="22"/>
              </w:rPr>
              <w:fldChar w:fldCharType="end"/>
            </w:r>
          </w:hyperlink>
        </w:p>
        <w:p w14:paraId="31EB66CD"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90" w:history="1">
            <w:r w:rsidR="009250A8" w:rsidRPr="005577F1">
              <w:rPr>
                <w:rStyle w:val="Hyperlink"/>
                <w:noProof/>
                <w:sz w:val="22"/>
                <w:szCs w:val="22"/>
              </w:rPr>
              <w:t>Coordination of Care</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_Toc468888190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21</w:t>
            </w:r>
            <w:r w:rsidR="009250A8" w:rsidRPr="005577F1">
              <w:rPr>
                <w:noProof/>
                <w:webHidden/>
                <w:sz w:val="22"/>
                <w:szCs w:val="22"/>
              </w:rPr>
              <w:fldChar w:fldCharType="end"/>
            </w:r>
          </w:hyperlink>
        </w:p>
        <w:p w14:paraId="2ED39DFE"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78" w:history="1">
            <w:r w:rsidR="009250A8" w:rsidRPr="005577F1">
              <w:rPr>
                <w:rStyle w:val="Hyperlink"/>
                <w:noProof/>
                <w:sz w:val="22"/>
                <w:szCs w:val="22"/>
              </w:rPr>
              <w:t>Confidentiality</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_Toc468888178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6</w:t>
            </w:r>
            <w:r w:rsidR="009250A8" w:rsidRPr="005577F1">
              <w:rPr>
                <w:noProof/>
                <w:webHidden/>
                <w:sz w:val="22"/>
                <w:szCs w:val="22"/>
              </w:rPr>
              <w:fldChar w:fldCharType="end"/>
            </w:r>
          </w:hyperlink>
        </w:p>
        <w:p w14:paraId="0760D2BF"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7" w:history="1">
            <w:r w:rsidR="009250A8" w:rsidRPr="005577F1">
              <w:rPr>
                <w:rStyle w:val="Hyperlink"/>
                <w:noProof/>
                <w:sz w:val="22"/>
                <w:szCs w:val="22"/>
              </w:rPr>
              <w:t>Court Testimony &amp; Fees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_Toc468888187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20</w:t>
            </w:r>
            <w:r w:rsidR="009250A8" w:rsidRPr="005577F1">
              <w:rPr>
                <w:noProof/>
                <w:webHidden/>
                <w:sz w:val="22"/>
                <w:szCs w:val="22"/>
              </w:rPr>
              <w:fldChar w:fldCharType="end"/>
            </w:r>
          </w:hyperlink>
        </w:p>
        <w:p w14:paraId="2881A914"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92" w:history="1">
            <w:r w:rsidR="009250A8" w:rsidRPr="005577F1">
              <w:rPr>
                <w:rStyle w:val="Hyperlink"/>
                <w:noProof/>
                <w:sz w:val="22"/>
                <w:szCs w:val="22"/>
              </w:rPr>
              <w:t>Cultural Sensitivity</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_Toc468888192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23</w:t>
            </w:r>
            <w:r w:rsidR="009250A8" w:rsidRPr="005577F1">
              <w:rPr>
                <w:noProof/>
                <w:webHidden/>
                <w:sz w:val="22"/>
                <w:szCs w:val="22"/>
              </w:rPr>
              <w:fldChar w:fldCharType="end"/>
            </w:r>
          </w:hyperlink>
        </w:p>
        <w:p w14:paraId="114026E1" w14:textId="77777777" w:rsidR="00C24621" w:rsidRPr="005577F1" w:rsidRDefault="00BA76D8">
          <w:pPr>
            <w:pStyle w:val="TOC1"/>
            <w:tabs>
              <w:tab w:val="right" w:leader="dot" w:pos="10790"/>
            </w:tabs>
            <w:rPr>
              <w:rFonts w:asciiTheme="minorHAnsi" w:eastAsiaTheme="minorEastAsia" w:hAnsiTheme="minorHAnsi" w:cstheme="minorBidi"/>
              <w:noProof/>
              <w:sz w:val="22"/>
              <w:szCs w:val="22"/>
            </w:rPr>
          </w:pPr>
          <w:hyperlink w:anchor="_Toc468888177" w:history="1">
            <w:r w:rsidR="00C24621" w:rsidRPr="005577F1">
              <w:rPr>
                <w:rStyle w:val="Hyperlink"/>
                <w:noProof/>
                <w:sz w:val="22"/>
                <w:szCs w:val="22"/>
              </w:rPr>
              <w:t>Emergency and Crisis Services</w:t>
            </w:r>
            <w:r w:rsidR="00C24621" w:rsidRPr="005577F1">
              <w:rPr>
                <w:noProof/>
                <w:webHidden/>
                <w:sz w:val="22"/>
                <w:szCs w:val="22"/>
              </w:rPr>
              <w:tab/>
            </w:r>
            <w:r w:rsidR="00C24621" w:rsidRPr="005577F1">
              <w:rPr>
                <w:noProof/>
                <w:webHidden/>
                <w:sz w:val="22"/>
                <w:szCs w:val="22"/>
              </w:rPr>
              <w:fldChar w:fldCharType="begin"/>
            </w:r>
            <w:r w:rsidR="00C24621" w:rsidRPr="005577F1">
              <w:rPr>
                <w:noProof/>
                <w:webHidden/>
                <w:sz w:val="22"/>
                <w:szCs w:val="22"/>
              </w:rPr>
              <w:instrText xml:space="preserve"> PAGEREF _Toc468888177 \h </w:instrText>
            </w:r>
            <w:r w:rsidR="00C24621" w:rsidRPr="005577F1">
              <w:rPr>
                <w:noProof/>
                <w:webHidden/>
                <w:sz w:val="22"/>
                <w:szCs w:val="22"/>
              </w:rPr>
            </w:r>
            <w:r w:rsidR="00C24621" w:rsidRPr="005577F1">
              <w:rPr>
                <w:noProof/>
                <w:webHidden/>
                <w:sz w:val="22"/>
                <w:szCs w:val="22"/>
              </w:rPr>
              <w:fldChar w:fldCharType="separate"/>
            </w:r>
            <w:r w:rsidR="00237927">
              <w:rPr>
                <w:noProof/>
                <w:webHidden/>
                <w:sz w:val="22"/>
                <w:szCs w:val="22"/>
              </w:rPr>
              <w:t>6</w:t>
            </w:r>
            <w:r w:rsidR="00C24621" w:rsidRPr="005577F1">
              <w:rPr>
                <w:noProof/>
                <w:webHidden/>
                <w:sz w:val="22"/>
                <w:szCs w:val="22"/>
              </w:rPr>
              <w:fldChar w:fldCharType="end"/>
            </w:r>
          </w:hyperlink>
        </w:p>
        <w:p w14:paraId="65204B92"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5" w:history="1">
            <w:r w:rsidR="009250A8" w:rsidRPr="005577F1">
              <w:rPr>
                <w:rStyle w:val="Hyperlink"/>
                <w:noProof/>
                <w:sz w:val="22"/>
                <w:szCs w:val="22"/>
              </w:rPr>
              <w:t>Facility Information</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_Toc468888185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17</w:t>
            </w:r>
            <w:r w:rsidR="009250A8" w:rsidRPr="005577F1">
              <w:rPr>
                <w:noProof/>
                <w:webHidden/>
                <w:sz w:val="22"/>
                <w:szCs w:val="22"/>
              </w:rPr>
              <w:fldChar w:fldCharType="end"/>
            </w:r>
          </w:hyperlink>
        </w:p>
        <w:p w14:paraId="230004F8"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4" w:history="1">
            <w:r w:rsidR="009250A8" w:rsidRPr="005577F1">
              <w:rPr>
                <w:rStyle w:val="Hyperlink"/>
                <w:noProof/>
                <w:sz w:val="22"/>
                <w:szCs w:val="22"/>
              </w:rPr>
              <w:t>General Program Rules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_Toc468888184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16</w:t>
            </w:r>
            <w:r w:rsidR="009250A8" w:rsidRPr="005577F1">
              <w:rPr>
                <w:noProof/>
                <w:webHidden/>
                <w:sz w:val="22"/>
                <w:szCs w:val="22"/>
              </w:rPr>
              <w:fldChar w:fldCharType="end"/>
            </w:r>
          </w:hyperlink>
        </w:p>
        <w:p w14:paraId="52CB6B45"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99" w:history="1">
            <w:r w:rsidR="009250A8" w:rsidRPr="005577F1">
              <w:rPr>
                <w:rStyle w:val="Hyperlink"/>
                <w:noProof/>
                <w:sz w:val="22"/>
                <w:szCs w:val="22"/>
              </w:rPr>
              <w:t>Grievances &amp; Appeals</w:t>
            </w:r>
            <w:r w:rsidR="009250A8" w:rsidRPr="005577F1">
              <w:rPr>
                <w:noProof/>
                <w:webHidden/>
                <w:sz w:val="22"/>
                <w:szCs w:val="22"/>
              </w:rPr>
              <w:tab/>
            </w:r>
          </w:hyperlink>
          <w:r w:rsidR="00912082">
            <w:rPr>
              <w:noProof/>
              <w:sz w:val="22"/>
              <w:szCs w:val="22"/>
            </w:rPr>
            <w:t>33</w:t>
          </w:r>
        </w:p>
        <w:p w14:paraId="60DF135A"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8" w:history="1">
            <w:r w:rsidR="009250A8" w:rsidRPr="005577F1">
              <w:rPr>
                <w:rStyle w:val="Hyperlink"/>
                <w:noProof/>
                <w:sz w:val="22"/>
                <w:szCs w:val="22"/>
              </w:rPr>
              <w:t>Language Assistance</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_Toc468888188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20</w:t>
            </w:r>
            <w:r w:rsidR="009250A8" w:rsidRPr="005577F1">
              <w:rPr>
                <w:noProof/>
                <w:webHidden/>
                <w:sz w:val="22"/>
                <w:szCs w:val="22"/>
              </w:rPr>
              <w:fldChar w:fldCharType="end"/>
            </w:r>
          </w:hyperlink>
        </w:p>
        <w:p w14:paraId="68F64300"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91" w:history="1">
            <w:r w:rsidR="009250A8" w:rsidRPr="005577F1">
              <w:rPr>
                <w:rStyle w:val="Hyperlink"/>
                <w:noProof/>
                <w:sz w:val="22"/>
                <w:szCs w:val="22"/>
              </w:rPr>
              <w:t>Mental Health/Psychiatric Advance Directives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_Toc468888191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22</w:t>
            </w:r>
            <w:r w:rsidR="009250A8" w:rsidRPr="005577F1">
              <w:rPr>
                <w:noProof/>
                <w:webHidden/>
                <w:sz w:val="22"/>
                <w:szCs w:val="22"/>
              </w:rPr>
              <w:fldChar w:fldCharType="end"/>
            </w:r>
          </w:hyperlink>
        </w:p>
        <w:p w14:paraId="4A755900" w14:textId="77777777" w:rsidR="00C24621" w:rsidRPr="005577F1" w:rsidRDefault="00BA76D8">
          <w:pPr>
            <w:pStyle w:val="TOC1"/>
            <w:tabs>
              <w:tab w:val="right" w:leader="dot" w:pos="10790"/>
            </w:tabs>
            <w:rPr>
              <w:rFonts w:asciiTheme="minorHAnsi" w:eastAsiaTheme="minorEastAsia" w:hAnsiTheme="minorHAnsi" w:cstheme="minorBidi"/>
              <w:noProof/>
              <w:sz w:val="22"/>
              <w:szCs w:val="22"/>
            </w:rPr>
          </w:pPr>
          <w:hyperlink w:anchor="_Toc468888179" w:history="1">
            <w:r w:rsidR="00C24621" w:rsidRPr="005577F1">
              <w:rPr>
                <w:rStyle w:val="Hyperlink"/>
                <w:noProof/>
                <w:sz w:val="22"/>
                <w:szCs w:val="22"/>
              </w:rPr>
              <w:t>Our Services</w:t>
            </w:r>
            <w:r w:rsidR="00C24621" w:rsidRPr="005577F1">
              <w:rPr>
                <w:noProof/>
                <w:webHidden/>
                <w:sz w:val="22"/>
                <w:szCs w:val="22"/>
              </w:rPr>
              <w:tab/>
            </w:r>
            <w:r w:rsidR="00C24621" w:rsidRPr="005577F1">
              <w:rPr>
                <w:noProof/>
                <w:webHidden/>
                <w:sz w:val="22"/>
                <w:szCs w:val="22"/>
              </w:rPr>
              <w:fldChar w:fldCharType="begin"/>
            </w:r>
            <w:r w:rsidR="00C24621" w:rsidRPr="005577F1">
              <w:rPr>
                <w:noProof/>
                <w:webHidden/>
                <w:sz w:val="22"/>
                <w:szCs w:val="22"/>
              </w:rPr>
              <w:instrText xml:space="preserve"> PAGEREF _Toc468888179 \h </w:instrText>
            </w:r>
            <w:r w:rsidR="00C24621" w:rsidRPr="005577F1">
              <w:rPr>
                <w:noProof/>
                <w:webHidden/>
                <w:sz w:val="22"/>
                <w:szCs w:val="22"/>
              </w:rPr>
            </w:r>
            <w:r w:rsidR="00C24621" w:rsidRPr="005577F1">
              <w:rPr>
                <w:noProof/>
                <w:webHidden/>
                <w:sz w:val="22"/>
                <w:szCs w:val="22"/>
              </w:rPr>
              <w:fldChar w:fldCharType="separate"/>
            </w:r>
            <w:r w:rsidR="00237927">
              <w:rPr>
                <w:noProof/>
                <w:webHidden/>
                <w:sz w:val="22"/>
                <w:szCs w:val="22"/>
              </w:rPr>
              <w:t>7</w:t>
            </w:r>
            <w:r w:rsidR="00C24621" w:rsidRPr="005577F1">
              <w:rPr>
                <w:noProof/>
                <w:webHidden/>
                <w:sz w:val="22"/>
                <w:szCs w:val="22"/>
              </w:rPr>
              <w:fldChar w:fldCharType="end"/>
            </w:r>
          </w:hyperlink>
        </w:p>
        <w:p w14:paraId="12E43476"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94" w:history="1">
            <w:r w:rsidR="009250A8" w:rsidRPr="005577F1">
              <w:rPr>
                <w:rStyle w:val="Hyperlink"/>
                <w:noProof/>
                <w:sz w:val="22"/>
                <w:szCs w:val="22"/>
              </w:rPr>
              <w:t>Notice of Privacy Practices &amp; Client Rights, effective 01/2017</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_Toc468888194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24</w:t>
            </w:r>
            <w:r w:rsidR="009250A8" w:rsidRPr="005577F1">
              <w:rPr>
                <w:noProof/>
                <w:webHidden/>
                <w:sz w:val="22"/>
                <w:szCs w:val="22"/>
              </w:rPr>
              <w:fldChar w:fldCharType="end"/>
            </w:r>
          </w:hyperlink>
        </w:p>
        <w:p w14:paraId="57BD5614" w14:textId="77777777" w:rsidR="009250A8" w:rsidRPr="005577F1" w:rsidRDefault="00BA76D8" w:rsidP="009250A8">
          <w:pPr>
            <w:pStyle w:val="TOC2"/>
            <w:tabs>
              <w:tab w:val="right" w:leader="dot" w:pos="10790"/>
            </w:tabs>
            <w:rPr>
              <w:rFonts w:asciiTheme="minorHAnsi" w:eastAsiaTheme="minorEastAsia" w:hAnsiTheme="minorHAnsi" w:cstheme="minorBidi"/>
              <w:noProof/>
              <w:sz w:val="22"/>
              <w:szCs w:val="22"/>
            </w:rPr>
          </w:pPr>
          <w:hyperlink w:anchor="_Toc468888195" w:history="1">
            <w:r w:rsidR="009250A8" w:rsidRPr="005577F1">
              <w:rPr>
                <w:rStyle w:val="Hyperlink"/>
                <w:noProof/>
                <w:sz w:val="22"/>
                <w:szCs w:val="22"/>
                <w:lang w:val="en"/>
              </w:rPr>
              <w:t>Your Rights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_Toc468888195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26</w:t>
            </w:r>
            <w:r w:rsidR="009250A8" w:rsidRPr="005577F1">
              <w:rPr>
                <w:noProof/>
                <w:webHidden/>
                <w:sz w:val="22"/>
                <w:szCs w:val="22"/>
              </w:rPr>
              <w:fldChar w:fldCharType="end"/>
            </w:r>
          </w:hyperlink>
        </w:p>
        <w:p w14:paraId="159C147C" w14:textId="77777777" w:rsidR="009250A8" w:rsidRPr="005577F1" w:rsidRDefault="00BA76D8" w:rsidP="009250A8">
          <w:pPr>
            <w:pStyle w:val="TOC2"/>
            <w:tabs>
              <w:tab w:val="right" w:leader="dot" w:pos="10790"/>
            </w:tabs>
            <w:rPr>
              <w:rFonts w:asciiTheme="minorHAnsi" w:eastAsiaTheme="minorEastAsia" w:hAnsiTheme="minorHAnsi" w:cstheme="minorBidi"/>
              <w:noProof/>
              <w:sz w:val="22"/>
              <w:szCs w:val="22"/>
            </w:rPr>
          </w:pPr>
          <w:hyperlink w:anchor="_Toc468888196" w:history="1">
            <w:r w:rsidR="009250A8" w:rsidRPr="005577F1">
              <w:rPr>
                <w:rStyle w:val="Hyperlink"/>
                <w:noProof/>
                <w:sz w:val="22"/>
                <w:szCs w:val="22"/>
                <w:lang w:val="en"/>
              </w:rPr>
              <w:t>Your Choices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_Toc468888196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29</w:t>
            </w:r>
            <w:r w:rsidR="009250A8" w:rsidRPr="005577F1">
              <w:rPr>
                <w:noProof/>
                <w:webHidden/>
                <w:sz w:val="22"/>
                <w:szCs w:val="22"/>
              </w:rPr>
              <w:fldChar w:fldCharType="end"/>
            </w:r>
          </w:hyperlink>
        </w:p>
        <w:p w14:paraId="1FCA9D02" w14:textId="77777777" w:rsidR="009250A8" w:rsidRPr="005577F1" w:rsidRDefault="00BA76D8" w:rsidP="009250A8">
          <w:pPr>
            <w:pStyle w:val="TOC2"/>
            <w:tabs>
              <w:tab w:val="right" w:leader="dot" w:pos="10790"/>
            </w:tabs>
            <w:rPr>
              <w:rFonts w:asciiTheme="minorHAnsi" w:eastAsiaTheme="minorEastAsia" w:hAnsiTheme="minorHAnsi" w:cstheme="minorBidi"/>
              <w:noProof/>
              <w:sz w:val="22"/>
              <w:szCs w:val="22"/>
            </w:rPr>
          </w:pPr>
          <w:hyperlink w:anchor="_Toc468888197" w:history="1">
            <w:r w:rsidR="009250A8" w:rsidRPr="005577F1">
              <w:rPr>
                <w:rStyle w:val="Hyperlink"/>
                <w:noProof/>
                <w:sz w:val="22"/>
                <w:szCs w:val="22"/>
                <w:lang w:val="en"/>
              </w:rPr>
              <w:t>Our Uses and Disclosures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_Toc468888197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30</w:t>
            </w:r>
            <w:r w:rsidR="009250A8" w:rsidRPr="005577F1">
              <w:rPr>
                <w:noProof/>
                <w:webHidden/>
                <w:sz w:val="22"/>
                <w:szCs w:val="22"/>
              </w:rPr>
              <w:fldChar w:fldCharType="end"/>
            </w:r>
          </w:hyperlink>
        </w:p>
        <w:p w14:paraId="3AF625E7" w14:textId="77777777" w:rsidR="009250A8" w:rsidRPr="005577F1" w:rsidRDefault="00BA76D8" w:rsidP="009250A8">
          <w:pPr>
            <w:pStyle w:val="TOC2"/>
            <w:tabs>
              <w:tab w:val="right" w:leader="dot" w:pos="10790"/>
            </w:tabs>
            <w:rPr>
              <w:rFonts w:asciiTheme="minorHAnsi" w:eastAsiaTheme="minorEastAsia" w:hAnsiTheme="minorHAnsi" w:cstheme="minorBidi"/>
              <w:noProof/>
              <w:sz w:val="22"/>
              <w:szCs w:val="22"/>
            </w:rPr>
          </w:pPr>
          <w:hyperlink w:anchor="_Toc468888198" w:history="1">
            <w:r w:rsidR="009250A8" w:rsidRPr="005577F1">
              <w:rPr>
                <w:rStyle w:val="Hyperlink"/>
                <w:noProof/>
                <w:sz w:val="22"/>
                <w:szCs w:val="22"/>
                <w:lang w:val="en"/>
              </w:rPr>
              <w:t>Our Responsibilities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_Toc468888198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33</w:t>
            </w:r>
            <w:r w:rsidR="009250A8" w:rsidRPr="005577F1">
              <w:rPr>
                <w:noProof/>
                <w:webHidden/>
                <w:sz w:val="22"/>
                <w:szCs w:val="22"/>
              </w:rPr>
              <w:fldChar w:fldCharType="end"/>
            </w:r>
          </w:hyperlink>
        </w:p>
        <w:p w14:paraId="1018D009"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6" w:history="1">
            <w:r w:rsidR="009250A8" w:rsidRPr="005577F1">
              <w:rPr>
                <w:rStyle w:val="Hyperlink"/>
                <w:noProof/>
                <w:sz w:val="22"/>
                <w:szCs w:val="22"/>
              </w:rPr>
              <w:t>Payment for Services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_Toc468888186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18</w:t>
            </w:r>
            <w:r w:rsidR="009250A8" w:rsidRPr="005577F1">
              <w:rPr>
                <w:noProof/>
                <w:webHidden/>
                <w:sz w:val="22"/>
                <w:szCs w:val="22"/>
              </w:rPr>
              <w:fldChar w:fldCharType="end"/>
            </w:r>
          </w:hyperlink>
        </w:p>
        <w:p w14:paraId="22F196D4"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1" w:history="1">
            <w:r w:rsidR="009250A8" w:rsidRPr="005577F1">
              <w:rPr>
                <w:rStyle w:val="Hyperlink"/>
                <w:noProof/>
                <w:sz w:val="22"/>
                <w:szCs w:val="22"/>
              </w:rPr>
              <w:t>What to Expect</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_Toc468888181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9</w:t>
            </w:r>
            <w:r w:rsidR="009250A8" w:rsidRPr="005577F1">
              <w:rPr>
                <w:noProof/>
                <w:webHidden/>
                <w:sz w:val="22"/>
                <w:szCs w:val="22"/>
              </w:rPr>
              <w:fldChar w:fldCharType="end"/>
            </w:r>
          </w:hyperlink>
        </w:p>
        <w:p w14:paraId="29340747"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93" w:history="1">
            <w:r w:rsidR="009250A8" w:rsidRPr="005577F1">
              <w:rPr>
                <w:rStyle w:val="Hyperlink"/>
                <w:noProof/>
                <w:sz w:val="22"/>
                <w:szCs w:val="22"/>
              </w:rPr>
              <w:t>Your Input is Valued</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_Toc468888193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24</w:t>
            </w:r>
            <w:r w:rsidR="009250A8" w:rsidRPr="005577F1">
              <w:rPr>
                <w:noProof/>
                <w:webHidden/>
                <w:sz w:val="22"/>
                <w:szCs w:val="22"/>
              </w:rPr>
              <w:fldChar w:fldCharType="end"/>
            </w:r>
          </w:hyperlink>
        </w:p>
        <w:p w14:paraId="4C07F47A"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2" w:history="1">
            <w:r w:rsidR="009250A8" w:rsidRPr="005577F1">
              <w:rPr>
                <w:rStyle w:val="Hyperlink"/>
                <w:noProof/>
                <w:sz w:val="22"/>
                <w:szCs w:val="22"/>
              </w:rPr>
              <w:t>Your Rights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_Toc468888182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12</w:t>
            </w:r>
            <w:r w:rsidR="009250A8" w:rsidRPr="005577F1">
              <w:rPr>
                <w:noProof/>
                <w:webHidden/>
                <w:sz w:val="22"/>
                <w:szCs w:val="22"/>
              </w:rPr>
              <w:fldChar w:fldCharType="end"/>
            </w:r>
          </w:hyperlink>
        </w:p>
        <w:p w14:paraId="683AC34F" w14:textId="77777777" w:rsidR="009250A8" w:rsidRPr="005577F1" w:rsidRDefault="00BA76D8" w:rsidP="009250A8">
          <w:pPr>
            <w:pStyle w:val="TOC1"/>
            <w:tabs>
              <w:tab w:val="right" w:leader="dot" w:pos="10790"/>
            </w:tabs>
            <w:rPr>
              <w:rFonts w:asciiTheme="minorHAnsi" w:eastAsiaTheme="minorEastAsia" w:hAnsiTheme="minorHAnsi" w:cstheme="minorBidi"/>
              <w:noProof/>
              <w:sz w:val="22"/>
              <w:szCs w:val="22"/>
            </w:rPr>
          </w:pPr>
          <w:hyperlink w:anchor="_Toc468888183" w:history="1">
            <w:r w:rsidR="009250A8" w:rsidRPr="005577F1">
              <w:rPr>
                <w:rStyle w:val="Hyperlink"/>
                <w:noProof/>
                <w:sz w:val="22"/>
                <w:szCs w:val="22"/>
              </w:rPr>
              <w:t>Your Responsibilities</w:t>
            </w:r>
            <w:r w:rsidR="009250A8" w:rsidRPr="005577F1">
              <w:rPr>
                <w:noProof/>
                <w:webHidden/>
                <w:sz w:val="22"/>
                <w:szCs w:val="22"/>
              </w:rPr>
              <w:tab/>
            </w:r>
            <w:r w:rsidR="009250A8" w:rsidRPr="005577F1">
              <w:rPr>
                <w:noProof/>
                <w:webHidden/>
                <w:sz w:val="22"/>
                <w:szCs w:val="22"/>
              </w:rPr>
              <w:fldChar w:fldCharType="begin"/>
            </w:r>
            <w:r w:rsidR="009250A8" w:rsidRPr="005577F1">
              <w:rPr>
                <w:noProof/>
                <w:webHidden/>
                <w:sz w:val="22"/>
                <w:szCs w:val="22"/>
              </w:rPr>
              <w:instrText xml:space="preserve"> PAGEREF _Toc468888183 \h </w:instrText>
            </w:r>
            <w:r w:rsidR="009250A8" w:rsidRPr="005577F1">
              <w:rPr>
                <w:noProof/>
                <w:webHidden/>
                <w:sz w:val="22"/>
                <w:szCs w:val="22"/>
              </w:rPr>
            </w:r>
            <w:r w:rsidR="009250A8" w:rsidRPr="005577F1">
              <w:rPr>
                <w:noProof/>
                <w:webHidden/>
                <w:sz w:val="22"/>
                <w:szCs w:val="22"/>
              </w:rPr>
              <w:fldChar w:fldCharType="separate"/>
            </w:r>
            <w:r w:rsidR="00237927">
              <w:rPr>
                <w:noProof/>
                <w:webHidden/>
                <w:sz w:val="22"/>
                <w:szCs w:val="22"/>
              </w:rPr>
              <w:t>15</w:t>
            </w:r>
            <w:r w:rsidR="009250A8" w:rsidRPr="005577F1">
              <w:rPr>
                <w:noProof/>
                <w:webHidden/>
                <w:sz w:val="22"/>
                <w:szCs w:val="22"/>
              </w:rPr>
              <w:fldChar w:fldCharType="end"/>
            </w:r>
          </w:hyperlink>
        </w:p>
        <w:p w14:paraId="3163A97B" w14:textId="77777777" w:rsidR="005577F1" w:rsidRDefault="00100770" w:rsidP="005577F1">
          <w:pPr>
            <w:pStyle w:val="TOC1"/>
            <w:tabs>
              <w:tab w:val="right" w:leader="dot" w:pos="10790"/>
            </w:tabs>
            <w:rPr>
              <w:b/>
              <w:bCs/>
              <w:noProof/>
            </w:rPr>
          </w:pPr>
          <w:r w:rsidRPr="0060532F">
            <w:fldChar w:fldCharType="end"/>
          </w:r>
        </w:p>
      </w:sdtContent>
    </w:sdt>
    <w:p w14:paraId="5769B038" w14:textId="77777777" w:rsidR="002452C0" w:rsidRPr="0060532F" w:rsidRDefault="002452C0" w:rsidP="000A088B">
      <w:pPr>
        <w:pStyle w:val="Heading1"/>
        <w:spacing w:before="0" w:after="0"/>
      </w:pPr>
      <w:bookmarkStart w:id="0" w:name="_Toc468888174"/>
      <w:r w:rsidRPr="0060532F">
        <w:lastRenderedPageBreak/>
        <w:t>Welcome to Family &amp; Children’s Services of Mid-Michigan (</w:t>
      </w:r>
      <w:r w:rsidR="002D6BE4" w:rsidRPr="0060532F">
        <w:t>FCS</w:t>
      </w:r>
      <w:r w:rsidRPr="0060532F">
        <w:t>)!</w:t>
      </w:r>
      <w:bookmarkEnd w:id="0"/>
    </w:p>
    <w:p w14:paraId="0C9A3AB3" w14:textId="77777777" w:rsidR="002452C0" w:rsidRPr="0060532F" w:rsidRDefault="002452C0" w:rsidP="002452C0">
      <w:pPr>
        <w:pStyle w:val="NoSpacing"/>
        <w:rPr>
          <w:rFonts w:ascii="Arial" w:hAnsi="Arial"/>
          <w:sz w:val="28"/>
          <w:szCs w:val="28"/>
        </w:rPr>
      </w:pPr>
      <w:r w:rsidRPr="0060532F">
        <w:rPr>
          <w:rFonts w:ascii="Arial" w:hAnsi="Arial"/>
          <w:sz w:val="28"/>
          <w:szCs w:val="28"/>
        </w:rPr>
        <w:t>Since 1925, FCS has</w:t>
      </w:r>
      <w:r w:rsidR="00C656A7">
        <w:rPr>
          <w:rFonts w:ascii="Arial" w:hAnsi="Arial"/>
          <w:sz w:val="28"/>
          <w:szCs w:val="28"/>
        </w:rPr>
        <w:t xml:space="preserve"> been</w:t>
      </w:r>
      <w:r w:rsidRPr="0060532F">
        <w:rPr>
          <w:rFonts w:ascii="Arial" w:hAnsi="Arial"/>
          <w:sz w:val="28"/>
          <w:szCs w:val="28"/>
        </w:rPr>
        <w:t xml:space="preserve"> </w:t>
      </w:r>
      <w:r w:rsidR="00793B9B" w:rsidRPr="0060532F">
        <w:rPr>
          <w:rFonts w:ascii="Arial" w:hAnsi="Arial"/>
          <w:sz w:val="28"/>
          <w:szCs w:val="28"/>
        </w:rPr>
        <w:t>meeting</w:t>
      </w:r>
      <w:r w:rsidRPr="0060532F">
        <w:rPr>
          <w:rFonts w:ascii="Arial" w:hAnsi="Arial"/>
          <w:sz w:val="28"/>
          <w:szCs w:val="28"/>
        </w:rPr>
        <w:t xml:space="preserve"> the needs of Mid-Michigan.  We are your</w:t>
      </w:r>
      <w:r w:rsidR="00793B9B" w:rsidRPr="0060532F">
        <w:rPr>
          <w:rFonts w:ascii="Arial" w:hAnsi="Arial"/>
          <w:sz w:val="28"/>
          <w:szCs w:val="28"/>
        </w:rPr>
        <w:t xml:space="preserve"> local, community agency</w:t>
      </w:r>
      <w:r w:rsidRPr="0060532F">
        <w:rPr>
          <w:rFonts w:ascii="Arial" w:hAnsi="Arial"/>
          <w:sz w:val="28"/>
          <w:szCs w:val="28"/>
        </w:rPr>
        <w:t xml:space="preserve"> for counseling, education</w:t>
      </w:r>
      <w:r w:rsidR="00726CE3">
        <w:rPr>
          <w:rFonts w:ascii="Arial" w:hAnsi="Arial"/>
          <w:sz w:val="28"/>
          <w:szCs w:val="28"/>
        </w:rPr>
        <w:t>,</w:t>
      </w:r>
      <w:r w:rsidRPr="0060532F">
        <w:rPr>
          <w:rFonts w:ascii="Arial" w:hAnsi="Arial"/>
          <w:sz w:val="28"/>
          <w:szCs w:val="28"/>
        </w:rPr>
        <w:t xml:space="preserve"> and support</w:t>
      </w:r>
      <w:r w:rsidR="00835443" w:rsidRPr="0060532F">
        <w:rPr>
          <w:rFonts w:ascii="Arial" w:hAnsi="Arial"/>
          <w:sz w:val="28"/>
          <w:szCs w:val="28"/>
        </w:rPr>
        <w:t>. We are</w:t>
      </w:r>
      <w:r w:rsidRPr="0060532F">
        <w:rPr>
          <w:rFonts w:ascii="Arial" w:hAnsi="Arial"/>
          <w:sz w:val="28"/>
          <w:szCs w:val="28"/>
        </w:rPr>
        <w:t xml:space="preserve"> a United Way of Midland County partner </w:t>
      </w:r>
      <w:r w:rsidR="000A088B" w:rsidRPr="0060532F">
        <w:rPr>
          <w:rFonts w:ascii="Arial" w:hAnsi="Arial"/>
          <w:sz w:val="28"/>
          <w:szCs w:val="28"/>
        </w:rPr>
        <w:t xml:space="preserve">agency, a Community Mental Health for Central Michigan (CMHCM) </w:t>
      </w:r>
      <w:r w:rsidR="003F6EC9" w:rsidRPr="0060532F">
        <w:rPr>
          <w:rFonts w:ascii="Arial" w:hAnsi="Arial"/>
          <w:sz w:val="28"/>
          <w:szCs w:val="28"/>
        </w:rPr>
        <w:t>network provider, and a</w:t>
      </w:r>
      <w:r w:rsidRPr="0060532F">
        <w:rPr>
          <w:rFonts w:ascii="Arial" w:hAnsi="Arial"/>
          <w:sz w:val="28"/>
          <w:szCs w:val="28"/>
        </w:rPr>
        <w:t xml:space="preserve"> member of the </w:t>
      </w:r>
      <w:r w:rsidR="00835443" w:rsidRPr="0060532F">
        <w:rPr>
          <w:rFonts w:ascii="Arial" w:hAnsi="Arial"/>
          <w:sz w:val="28"/>
          <w:szCs w:val="28"/>
        </w:rPr>
        <w:t>Mid-State Health Network (MSHN)</w:t>
      </w:r>
      <w:r w:rsidR="00FC7960" w:rsidRPr="0060532F">
        <w:rPr>
          <w:rFonts w:ascii="Arial" w:hAnsi="Arial"/>
          <w:sz w:val="28"/>
          <w:szCs w:val="28"/>
        </w:rPr>
        <w:t>.</w:t>
      </w:r>
      <w:r w:rsidR="00835443" w:rsidRPr="0060532F">
        <w:rPr>
          <w:rFonts w:ascii="Arial" w:hAnsi="Arial"/>
          <w:sz w:val="28"/>
          <w:szCs w:val="28"/>
        </w:rPr>
        <w:t xml:space="preserve"> MSHN is</w:t>
      </w:r>
      <w:r w:rsidRPr="0060532F">
        <w:rPr>
          <w:rFonts w:ascii="Arial" w:hAnsi="Arial"/>
          <w:sz w:val="28"/>
          <w:szCs w:val="28"/>
        </w:rPr>
        <w:t xml:space="preserve"> a family of mental health and substance use disorder providers joined together to give you access to quality care. Your client handbook has been prepared to give you important information about your services as a client at </w:t>
      </w:r>
      <w:r w:rsidR="002D6BE4" w:rsidRPr="0060532F">
        <w:rPr>
          <w:rFonts w:ascii="Arial" w:hAnsi="Arial"/>
          <w:sz w:val="28"/>
          <w:szCs w:val="28"/>
        </w:rPr>
        <w:t>FCS</w:t>
      </w:r>
      <w:r w:rsidRPr="0060532F">
        <w:rPr>
          <w:rFonts w:ascii="Arial" w:hAnsi="Arial"/>
          <w:sz w:val="28"/>
          <w:szCs w:val="28"/>
        </w:rPr>
        <w:t xml:space="preserve">. We believe it is important for our clients to have information </w:t>
      </w:r>
      <w:r w:rsidR="00673CAD" w:rsidRPr="0060532F">
        <w:rPr>
          <w:rFonts w:ascii="Arial" w:hAnsi="Arial"/>
          <w:sz w:val="28"/>
          <w:szCs w:val="28"/>
        </w:rPr>
        <w:t>to help</w:t>
      </w:r>
      <w:r w:rsidRPr="0060532F">
        <w:rPr>
          <w:rFonts w:ascii="Arial" w:hAnsi="Arial"/>
          <w:sz w:val="28"/>
          <w:szCs w:val="28"/>
        </w:rPr>
        <w:t xml:space="preserve"> make informed decisions about their care. We hope this handbook will help you understand more about </w:t>
      </w:r>
      <w:r w:rsidR="00835443" w:rsidRPr="0060532F">
        <w:rPr>
          <w:rFonts w:ascii="Arial" w:hAnsi="Arial"/>
          <w:sz w:val="28"/>
          <w:szCs w:val="28"/>
        </w:rPr>
        <w:t>your care</w:t>
      </w:r>
      <w:r w:rsidRPr="0060532F">
        <w:rPr>
          <w:rFonts w:ascii="Arial" w:hAnsi="Arial"/>
          <w:sz w:val="28"/>
          <w:szCs w:val="28"/>
        </w:rPr>
        <w:t xml:space="preserve">, so you can get the best possible services for you. </w:t>
      </w:r>
    </w:p>
    <w:p w14:paraId="13CA9D27" w14:textId="77777777" w:rsidR="0039565F" w:rsidRPr="0060532F" w:rsidRDefault="0039565F" w:rsidP="002452C0">
      <w:pPr>
        <w:pStyle w:val="NoSpacing"/>
        <w:rPr>
          <w:rFonts w:ascii="Arial" w:hAnsi="Arial"/>
          <w:sz w:val="28"/>
          <w:szCs w:val="28"/>
        </w:rPr>
      </w:pPr>
    </w:p>
    <w:p w14:paraId="5EFB9684" w14:textId="77777777" w:rsidR="002452C0" w:rsidRPr="0060532F" w:rsidRDefault="002452C0" w:rsidP="002452C0">
      <w:pPr>
        <w:pStyle w:val="NoSpacing"/>
        <w:rPr>
          <w:rFonts w:ascii="Arial" w:hAnsi="Arial"/>
          <w:sz w:val="28"/>
          <w:szCs w:val="28"/>
        </w:rPr>
      </w:pPr>
      <w:r w:rsidRPr="0060532F">
        <w:rPr>
          <w:rFonts w:ascii="Arial" w:hAnsi="Arial"/>
          <w:sz w:val="28"/>
          <w:szCs w:val="28"/>
        </w:rPr>
        <w:t xml:space="preserve">In addition to the information covered in </w:t>
      </w:r>
      <w:r w:rsidR="0039565F" w:rsidRPr="0060532F">
        <w:rPr>
          <w:rFonts w:ascii="Arial" w:hAnsi="Arial"/>
          <w:sz w:val="28"/>
          <w:szCs w:val="28"/>
        </w:rPr>
        <w:t>your Client Handbook</w:t>
      </w:r>
      <w:r w:rsidRPr="0060532F">
        <w:rPr>
          <w:rFonts w:ascii="Arial" w:hAnsi="Arial"/>
          <w:sz w:val="28"/>
          <w:szCs w:val="28"/>
        </w:rPr>
        <w:t xml:space="preserve">, </w:t>
      </w:r>
      <w:r w:rsidR="0039565F" w:rsidRPr="0060532F">
        <w:rPr>
          <w:rFonts w:ascii="Arial" w:hAnsi="Arial"/>
          <w:sz w:val="28"/>
          <w:szCs w:val="28"/>
        </w:rPr>
        <w:t>clients</w:t>
      </w:r>
      <w:r w:rsidRPr="0060532F">
        <w:rPr>
          <w:rFonts w:ascii="Arial" w:hAnsi="Arial"/>
          <w:sz w:val="28"/>
          <w:szCs w:val="28"/>
        </w:rPr>
        <w:t xml:space="preserve"> have the right to information such as:</w:t>
      </w:r>
    </w:p>
    <w:p w14:paraId="74CA2C61" w14:textId="77777777" w:rsidR="0039565F" w:rsidRPr="0060532F" w:rsidRDefault="002452C0" w:rsidP="00965E16">
      <w:pPr>
        <w:pStyle w:val="NoSpacing"/>
        <w:numPr>
          <w:ilvl w:val="0"/>
          <w:numId w:val="20"/>
        </w:numPr>
        <w:rPr>
          <w:rFonts w:ascii="Arial" w:hAnsi="Arial"/>
          <w:sz w:val="28"/>
          <w:szCs w:val="28"/>
        </w:rPr>
      </w:pPr>
      <w:r w:rsidRPr="0060532F">
        <w:rPr>
          <w:rFonts w:ascii="Arial" w:hAnsi="Arial"/>
          <w:sz w:val="28"/>
          <w:szCs w:val="28"/>
        </w:rPr>
        <w:t>how to access primary health care and community services</w:t>
      </w:r>
    </w:p>
    <w:p w14:paraId="0B156AB2" w14:textId="77777777" w:rsidR="00161695" w:rsidRPr="0060532F" w:rsidRDefault="002452C0" w:rsidP="00965E16">
      <w:pPr>
        <w:pStyle w:val="NoSpacing"/>
        <w:numPr>
          <w:ilvl w:val="0"/>
          <w:numId w:val="20"/>
        </w:numPr>
        <w:rPr>
          <w:rFonts w:ascii="Arial" w:hAnsi="Arial"/>
          <w:sz w:val="28"/>
          <w:szCs w:val="28"/>
        </w:rPr>
      </w:pPr>
      <w:r w:rsidRPr="0060532F">
        <w:rPr>
          <w:rFonts w:ascii="Arial" w:hAnsi="Arial"/>
          <w:sz w:val="28"/>
          <w:szCs w:val="28"/>
        </w:rPr>
        <w:t>the names, locations, and telephone numbers of non</w:t>
      </w:r>
      <w:r w:rsidR="0039565F" w:rsidRPr="0060532F">
        <w:rPr>
          <w:rFonts w:ascii="Arial" w:hAnsi="Arial"/>
          <w:sz w:val="28"/>
          <w:szCs w:val="28"/>
        </w:rPr>
        <w:t>-</w:t>
      </w:r>
      <w:r w:rsidRPr="0060532F">
        <w:rPr>
          <w:rFonts w:ascii="Arial" w:hAnsi="Arial"/>
          <w:sz w:val="28"/>
          <w:szCs w:val="28"/>
        </w:rPr>
        <w:t>English speaking mental health providers</w:t>
      </w:r>
    </w:p>
    <w:p w14:paraId="4FAAE00B" w14:textId="77777777" w:rsidR="00161695" w:rsidRPr="0060532F" w:rsidRDefault="002D6BE4" w:rsidP="00965E16">
      <w:pPr>
        <w:pStyle w:val="NoSpacing"/>
        <w:numPr>
          <w:ilvl w:val="0"/>
          <w:numId w:val="20"/>
        </w:numPr>
        <w:rPr>
          <w:rFonts w:ascii="Arial" w:hAnsi="Arial"/>
          <w:sz w:val="28"/>
          <w:szCs w:val="28"/>
        </w:rPr>
      </w:pPr>
      <w:r w:rsidRPr="0060532F">
        <w:rPr>
          <w:rFonts w:ascii="Arial" w:hAnsi="Arial"/>
          <w:sz w:val="28"/>
          <w:szCs w:val="28"/>
        </w:rPr>
        <w:t>FCS</w:t>
      </w:r>
      <w:r w:rsidR="00726CE3">
        <w:rPr>
          <w:rFonts w:ascii="Arial" w:hAnsi="Arial"/>
          <w:sz w:val="28"/>
          <w:szCs w:val="28"/>
        </w:rPr>
        <w:t>’ Annual Report</w:t>
      </w:r>
      <w:r w:rsidR="002452C0" w:rsidRPr="0060532F">
        <w:rPr>
          <w:rFonts w:ascii="Arial" w:hAnsi="Arial"/>
          <w:sz w:val="28"/>
          <w:szCs w:val="28"/>
        </w:rPr>
        <w:t xml:space="preserve">, board minutes and meeting schedules, board member lists, and organizational chart </w:t>
      </w:r>
    </w:p>
    <w:p w14:paraId="6961D45E" w14:textId="77777777" w:rsidR="002452C0" w:rsidRPr="0060532F" w:rsidRDefault="00C15214" w:rsidP="00965E16">
      <w:pPr>
        <w:pStyle w:val="NoSpacing"/>
        <w:numPr>
          <w:ilvl w:val="0"/>
          <w:numId w:val="20"/>
        </w:numPr>
        <w:rPr>
          <w:rFonts w:ascii="Arial" w:hAnsi="Arial"/>
          <w:sz w:val="28"/>
          <w:szCs w:val="28"/>
        </w:rPr>
      </w:pPr>
      <w:r w:rsidRPr="0060532F">
        <w:rPr>
          <w:rFonts w:ascii="Arial" w:hAnsi="Arial"/>
          <w:sz w:val="28"/>
          <w:szCs w:val="28"/>
        </w:rPr>
        <w:t>MSHN</w:t>
      </w:r>
      <w:r w:rsidR="002452C0" w:rsidRPr="0060532F">
        <w:rPr>
          <w:rFonts w:ascii="Arial" w:hAnsi="Arial"/>
          <w:sz w:val="28"/>
          <w:szCs w:val="28"/>
        </w:rPr>
        <w:t xml:space="preserve"> </w:t>
      </w:r>
      <w:r w:rsidR="00ED31EB">
        <w:rPr>
          <w:rFonts w:ascii="Arial" w:hAnsi="Arial"/>
          <w:sz w:val="28"/>
          <w:szCs w:val="28"/>
        </w:rPr>
        <w:t xml:space="preserve">and CMH </w:t>
      </w:r>
      <w:r w:rsidR="002452C0" w:rsidRPr="0060532F">
        <w:rPr>
          <w:rFonts w:ascii="Arial" w:hAnsi="Arial"/>
          <w:sz w:val="28"/>
          <w:szCs w:val="28"/>
        </w:rPr>
        <w:t>structure and operations</w:t>
      </w:r>
    </w:p>
    <w:p w14:paraId="691D1A33" w14:textId="77777777" w:rsidR="00D70ECE" w:rsidRPr="0060532F" w:rsidRDefault="002452C0" w:rsidP="002452C0">
      <w:pPr>
        <w:pStyle w:val="NoSpacing"/>
        <w:rPr>
          <w:rFonts w:ascii="Arial" w:hAnsi="Arial"/>
          <w:sz w:val="28"/>
          <w:szCs w:val="28"/>
        </w:rPr>
      </w:pPr>
      <w:r w:rsidRPr="0060532F">
        <w:rPr>
          <w:rFonts w:ascii="Arial" w:hAnsi="Arial"/>
          <w:sz w:val="28"/>
          <w:szCs w:val="28"/>
        </w:rPr>
        <w:lastRenderedPageBreak/>
        <w:t xml:space="preserve">Keep </w:t>
      </w:r>
      <w:r w:rsidR="00161695" w:rsidRPr="0060532F">
        <w:rPr>
          <w:rFonts w:ascii="Arial" w:hAnsi="Arial"/>
          <w:sz w:val="28"/>
          <w:szCs w:val="28"/>
        </w:rPr>
        <w:t>your Client Handbook</w:t>
      </w:r>
      <w:r w:rsidRPr="0060532F">
        <w:rPr>
          <w:rFonts w:ascii="Arial" w:hAnsi="Arial"/>
          <w:sz w:val="28"/>
          <w:szCs w:val="28"/>
        </w:rPr>
        <w:t xml:space="preserve"> in a place where you can find it easily. This </w:t>
      </w:r>
      <w:r w:rsidR="00593AB1" w:rsidRPr="0060532F">
        <w:rPr>
          <w:rFonts w:ascii="Arial" w:hAnsi="Arial"/>
          <w:sz w:val="28"/>
          <w:szCs w:val="28"/>
        </w:rPr>
        <w:t>hand</w:t>
      </w:r>
      <w:r w:rsidRPr="0060532F">
        <w:rPr>
          <w:rFonts w:ascii="Arial" w:hAnsi="Arial"/>
          <w:sz w:val="28"/>
          <w:szCs w:val="28"/>
        </w:rPr>
        <w:t>book can be made available in languages other than English (in</w:t>
      </w:r>
      <w:r w:rsidR="00A866E6" w:rsidRPr="0060532F">
        <w:rPr>
          <w:rFonts w:ascii="Arial" w:hAnsi="Arial"/>
          <w:sz w:val="28"/>
          <w:szCs w:val="28"/>
        </w:rPr>
        <w:t xml:space="preserve">cluding American Sign Language). </w:t>
      </w:r>
      <w:r w:rsidRPr="0060532F">
        <w:rPr>
          <w:rFonts w:ascii="Arial" w:hAnsi="Arial"/>
          <w:sz w:val="28"/>
          <w:szCs w:val="28"/>
        </w:rPr>
        <w:t>Each year we will of</w:t>
      </w:r>
      <w:r w:rsidR="00A866E6" w:rsidRPr="0060532F">
        <w:rPr>
          <w:rFonts w:ascii="Arial" w:hAnsi="Arial"/>
          <w:sz w:val="28"/>
          <w:szCs w:val="28"/>
        </w:rPr>
        <w:t xml:space="preserve">fer you a replacement guide. </w:t>
      </w:r>
      <w:r w:rsidRPr="0060532F">
        <w:rPr>
          <w:rFonts w:ascii="Arial" w:hAnsi="Arial"/>
          <w:sz w:val="28"/>
          <w:szCs w:val="28"/>
        </w:rPr>
        <w:t xml:space="preserve">Sometimes during the year there may be changes </w:t>
      </w:r>
      <w:r w:rsidR="003D2875">
        <w:rPr>
          <w:rFonts w:ascii="Arial" w:hAnsi="Arial"/>
          <w:sz w:val="28"/>
          <w:szCs w:val="28"/>
        </w:rPr>
        <w:t xml:space="preserve">to the Client Handbook, </w:t>
      </w:r>
      <w:r w:rsidR="00A866E6" w:rsidRPr="0060532F">
        <w:rPr>
          <w:rFonts w:ascii="Arial" w:hAnsi="Arial"/>
          <w:sz w:val="28"/>
          <w:szCs w:val="28"/>
        </w:rPr>
        <w:t>we</w:t>
      </w:r>
      <w:r w:rsidRPr="0060532F">
        <w:rPr>
          <w:rFonts w:ascii="Arial" w:hAnsi="Arial"/>
          <w:sz w:val="28"/>
          <w:szCs w:val="28"/>
        </w:rPr>
        <w:t xml:space="preserve"> will offer you a new </w:t>
      </w:r>
      <w:r w:rsidR="00A866E6" w:rsidRPr="0060532F">
        <w:rPr>
          <w:rFonts w:ascii="Arial" w:hAnsi="Arial"/>
          <w:sz w:val="28"/>
          <w:szCs w:val="28"/>
        </w:rPr>
        <w:t>handbook</w:t>
      </w:r>
      <w:r w:rsidRPr="0060532F">
        <w:rPr>
          <w:rFonts w:ascii="Arial" w:hAnsi="Arial"/>
          <w:sz w:val="28"/>
          <w:szCs w:val="28"/>
        </w:rPr>
        <w:t xml:space="preserve"> if this happens. You may also contact </w:t>
      </w:r>
      <w:r w:rsidR="00593AB1" w:rsidRPr="0060532F">
        <w:rPr>
          <w:rFonts w:ascii="Arial" w:hAnsi="Arial"/>
          <w:sz w:val="28"/>
          <w:szCs w:val="28"/>
        </w:rPr>
        <w:t>us</w:t>
      </w:r>
      <w:r w:rsidR="00A866E6" w:rsidRPr="0060532F">
        <w:rPr>
          <w:rFonts w:ascii="Arial" w:hAnsi="Arial"/>
          <w:sz w:val="28"/>
          <w:szCs w:val="28"/>
        </w:rPr>
        <w:t xml:space="preserve"> for a new handbook</w:t>
      </w:r>
      <w:r w:rsidRPr="0060532F">
        <w:rPr>
          <w:rFonts w:ascii="Arial" w:hAnsi="Arial"/>
          <w:sz w:val="28"/>
          <w:szCs w:val="28"/>
        </w:rPr>
        <w:t>.</w:t>
      </w:r>
    </w:p>
    <w:p w14:paraId="1C8300A1" w14:textId="77777777" w:rsidR="00223FCA" w:rsidRPr="0060532F" w:rsidRDefault="00223FCA" w:rsidP="002452C0">
      <w:pPr>
        <w:pStyle w:val="NoSpacing"/>
        <w:rPr>
          <w:rFonts w:ascii="Arial" w:hAnsi="Arial"/>
          <w:sz w:val="28"/>
          <w:szCs w:val="28"/>
        </w:rPr>
      </w:pPr>
    </w:p>
    <w:p w14:paraId="68BBDBC1" w14:textId="77777777" w:rsidR="00521C2F" w:rsidRPr="0060532F" w:rsidRDefault="00223FCA" w:rsidP="002452C0">
      <w:pPr>
        <w:pStyle w:val="NoSpacing"/>
        <w:rPr>
          <w:rFonts w:ascii="Arial" w:hAnsi="Arial"/>
          <w:sz w:val="28"/>
          <w:szCs w:val="28"/>
        </w:rPr>
      </w:pPr>
      <w:r w:rsidRPr="0060532F">
        <w:rPr>
          <w:rFonts w:ascii="Arial" w:hAnsi="Arial"/>
          <w:sz w:val="28"/>
          <w:szCs w:val="28"/>
        </w:rPr>
        <w:t>If you have additional que</w:t>
      </w:r>
      <w:r w:rsidR="00521C2F" w:rsidRPr="0060532F">
        <w:rPr>
          <w:rFonts w:ascii="Arial" w:hAnsi="Arial"/>
          <w:sz w:val="28"/>
          <w:szCs w:val="28"/>
        </w:rPr>
        <w:t>stions about the Client Handb</w:t>
      </w:r>
      <w:r w:rsidR="00E93A4E">
        <w:rPr>
          <w:rFonts w:ascii="Arial" w:hAnsi="Arial"/>
          <w:sz w:val="28"/>
          <w:szCs w:val="28"/>
        </w:rPr>
        <w:t>ook or our services, please contact</w:t>
      </w:r>
      <w:r w:rsidR="00521C2F" w:rsidRPr="0060532F">
        <w:rPr>
          <w:rFonts w:ascii="Arial" w:hAnsi="Arial"/>
          <w:sz w:val="28"/>
          <w:szCs w:val="28"/>
        </w:rPr>
        <w:t>:</w:t>
      </w:r>
    </w:p>
    <w:p w14:paraId="09EA6EF5" w14:textId="77777777" w:rsidR="00521C2F" w:rsidRPr="0060532F" w:rsidRDefault="00521C2F" w:rsidP="00521C2F">
      <w:pPr>
        <w:pStyle w:val="NoSpacing"/>
        <w:jc w:val="center"/>
        <w:rPr>
          <w:rFonts w:ascii="Arial" w:hAnsi="Arial"/>
          <w:sz w:val="28"/>
          <w:szCs w:val="28"/>
        </w:rPr>
      </w:pPr>
    </w:p>
    <w:p w14:paraId="01AF5971" w14:textId="77777777" w:rsidR="00513B53" w:rsidRDefault="00854F76" w:rsidP="00521C2F">
      <w:pPr>
        <w:pStyle w:val="NoSpacing"/>
        <w:jc w:val="center"/>
        <w:rPr>
          <w:rFonts w:ascii="Arial" w:hAnsi="Arial"/>
          <w:sz w:val="28"/>
          <w:szCs w:val="28"/>
        </w:rPr>
      </w:pPr>
      <w:r>
        <w:rPr>
          <w:rFonts w:ascii="Arial" w:hAnsi="Arial"/>
          <w:sz w:val="28"/>
          <w:szCs w:val="28"/>
        </w:rPr>
        <w:t>Samantha Huebler-Davis</w:t>
      </w:r>
      <w:r w:rsidR="00ED31EB">
        <w:rPr>
          <w:rFonts w:ascii="Arial" w:hAnsi="Arial"/>
          <w:sz w:val="28"/>
          <w:szCs w:val="28"/>
        </w:rPr>
        <w:t>,</w:t>
      </w:r>
    </w:p>
    <w:p w14:paraId="3F06EC83" w14:textId="77777777" w:rsidR="00806CCD" w:rsidRDefault="00ED31EB" w:rsidP="00521C2F">
      <w:pPr>
        <w:pStyle w:val="NoSpacing"/>
        <w:jc w:val="center"/>
        <w:rPr>
          <w:rFonts w:ascii="Arial" w:hAnsi="Arial"/>
          <w:sz w:val="28"/>
          <w:szCs w:val="28"/>
        </w:rPr>
      </w:pPr>
      <w:r>
        <w:rPr>
          <w:rFonts w:ascii="Arial" w:hAnsi="Arial"/>
          <w:sz w:val="28"/>
          <w:szCs w:val="28"/>
        </w:rPr>
        <w:t xml:space="preserve"> LMSW, CAADC</w:t>
      </w:r>
      <w:r w:rsidR="00513B53">
        <w:rPr>
          <w:rFonts w:ascii="Arial" w:hAnsi="Arial"/>
          <w:sz w:val="28"/>
          <w:szCs w:val="28"/>
        </w:rPr>
        <w:t>, ADS, CCTP</w:t>
      </w:r>
      <w:r w:rsidR="00806CCD" w:rsidRPr="0060532F">
        <w:rPr>
          <w:rFonts w:ascii="Arial" w:hAnsi="Arial"/>
          <w:sz w:val="28"/>
          <w:szCs w:val="28"/>
        </w:rPr>
        <w:br/>
      </w:r>
      <w:r>
        <w:rPr>
          <w:rFonts w:ascii="Arial" w:hAnsi="Arial"/>
          <w:sz w:val="28"/>
          <w:szCs w:val="28"/>
        </w:rPr>
        <w:t>Director of Clinical Services</w:t>
      </w:r>
    </w:p>
    <w:p w14:paraId="07AC3ABB" w14:textId="77777777" w:rsidR="00521C2F" w:rsidRPr="0060532F" w:rsidRDefault="00521C2F" w:rsidP="00521C2F">
      <w:pPr>
        <w:pStyle w:val="NoSpacing"/>
        <w:jc w:val="center"/>
        <w:rPr>
          <w:rFonts w:ascii="Arial" w:hAnsi="Arial"/>
          <w:sz w:val="28"/>
          <w:szCs w:val="28"/>
        </w:rPr>
      </w:pPr>
      <w:r w:rsidRPr="0060532F">
        <w:rPr>
          <w:rFonts w:ascii="Arial" w:hAnsi="Arial"/>
          <w:sz w:val="28"/>
          <w:szCs w:val="28"/>
        </w:rPr>
        <w:t>Rights Advisor &amp; Privacy Officer</w:t>
      </w:r>
    </w:p>
    <w:p w14:paraId="7555D9F1" w14:textId="77777777" w:rsidR="00521C2F" w:rsidRPr="0060532F" w:rsidRDefault="00521C2F" w:rsidP="00521C2F">
      <w:pPr>
        <w:pStyle w:val="NoSpacing"/>
        <w:jc w:val="center"/>
        <w:rPr>
          <w:rFonts w:ascii="Arial" w:hAnsi="Arial"/>
          <w:sz w:val="28"/>
          <w:szCs w:val="28"/>
        </w:rPr>
      </w:pPr>
      <w:r w:rsidRPr="0060532F">
        <w:rPr>
          <w:rFonts w:ascii="Arial" w:hAnsi="Arial"/>
          <w:sz w:val="28"/>
          <w:szCs w:val="28"/>
        </w:rPr>
        <w:t>Family &amp; Children’s Services of Mid-Michigan</w:t>
      </w:r>
    </w:p>
    <w:p w14:paraId="7996F3B9" w14:textId="77777777" w:rsidR="00521C2F" w:rsidRPr="0060532F" w:rsidRDefault="00521C2F" w:rsidP="00521C2F">
      <w:pPr>
        <w:pStyle w:val="NoSpacing"/>
        <w:jc w:val="center"/>
        <w:rPr>
          <w:rFonts w:ascii="Arial" w:hAnsi="Arial"/>
          <w:sz w:val="28"/>
          <w:szCs w:val="28"/>
        </w:rPr>
      </w:pPr>
      <w:r w:rsidRPr="0060532F">
        <w:rPr>
          <w:rFonts w:ascii="Arial" w:hAnsi="Arial"/>
          <w:sz w:val="28"/>
          <w:szCs w:val="28"/>
        </w:rPr>
        <w:t>1714 Eastman Avenue</w:t>
      </w:r>
    </w:p>
    <w:p w14:paraId="2F11061B" w14:textId="77777777" w:rsidR="00521C2F" w:rsidRPr="0060532F" w:rsidRDefault="00521C2F" w:rsidP="00521C2F">
      <w:pPr>
        <w:pStyle w:val="NoSpacing"/>
        <w:jc w:val="center"/>
        <w:rPr>
          <w:rFonts w:ascii="Arial" w:hAnsi="Arial"/>
          <w:sz w:val="28"/>
          <w:szCs w:val="28"/>
        </w:rPr>
      </w:pPr>
      <w:r w:rsidRPr="0060532F">
        <w:rPr>
          <w:rFonts w:ascii="Arial" w:hAnsi="Arial"/>
          <w:sz w:val="28"/>
          <w:szCs w:val="28"/>
        </w:rPr>
        <w:t xml:space="preserve">Midland, </w:t>
      </w:r>
      <w:r w:rsidR="00E50D0F">
        <w:rPr>
          <w:rFonts w:ascii="Arial" w:hAnsi="Arial"/>
          <w:sz w:val="28"/>
          <w:szCs w:val="28"/>
        </w:rPr>
        <w:t>MI  48640</w:t>
      </w:r>
      <w:r w:rsidR="00E50D0F">
        <w:rPr>
          <w:rFonts w:ascii="Arial" w:hAnsi="Arial"/>
          <w:sz w:val="28"/>
          <w:szCs w:val="28"/>
        </w:rPr>
        <w:br/>
        <w:t>(989) 631-5390 x. 33</w:t>
      </w:r>
      <w:r w:rsidR="00510BE1">
        <w:rPr>
          <w:rFonts w:ascii="Arial" w:hAnsi="Arial"/>
          <w:sz w:val="28"/>
          <w:szCs w:val="28"/>
        </w:rPr>
        <w:t>29</w:t>
      </w:r>
    </w:p>
    <w:p w14:paraId="3B240410" w14:textId="77777777" w:rsidR="00521C2F" w:rsidRPr="0060532F" w:rsidRDefault="00BA76D8" w:rsidP="00521C2F">
      <w:pPr>
        <w:pStyle w:val="NoSpacing"/>
        <w:jc w:val="center"/>
        <w:rPr>
          <w:rFonts w:ascii="Arial" w:hAnsi="Arial"/>
          <w:sz w:val="28"/>
          <w:szCs w:val="28"/>
        </w:rPr>
      </w:pPr>
      <w:hyperlink r:id="rId11" w:history="1">
        <w:r w:rsidR="00513B53" w:rsidRPr="00B616B1">
          <w:rPr>
            <w:rStyle w:val="Hyperlink"/>
            <w:rFonts w:ascii="Arial" w:hAnsi="Arial"/>
            <w:sz w:val="28"/>
            <w:szCs w:val="28"/>
          </w:rPr>
          <w:t>shuebler-davis@fcs-midland.org</w:t>
        </w:r>
      </w:hyperlink>
    </w:p>
    <w:p w14:paraId="6FBCB3E0" w14:textId="77777777" w:rsidR="00521C2F" w:rsidRPr="0060532F" w:rsidRDefault="00521C2F" w:rsidP="00521C2F">
      <w:pPr>
        <w:pStyle w:val="NoSpacing"/>
        <w:jc w:val="center"/>
        <w:rPr>
          <w:rFonts w:ascii="Arial" w:hAnsi="Arial"/>
          <w:sz w:val="28"/>
          <w:szCs w:val="28"/>
        </w:rPr>
      </w:pPr>
    </w:p>
    <w:p w14:paraId="354D7EF4" w14:textId="77777777" w:rsidR="00593AB1" w:rsidRPr="0060532F" w:rsidRDefault="00593AB1" w:rsidP="00521C2F">
      <w:pPr>
        <w:pStyle w:val="NoSpacing"/>
        <w:jc w:val="center"/>
        <w:rPr>
          <w:rFonts w:ascii="Arial" w:hAnsi="Arial"/>
          <w:b/>
          <w:sz w:val="28"/>
          <w:szCs w:val="28"/>
        </w:rPr>
      </w:pPr>
      <w:r w:rsidRPr="0060532F">
        <w:rPr>
          <w:rFonts w:ascii="Arial" w:hAnsi="Arial"/>
          <w:b/>
          <w:sz w:val="28"/>
          <w:szCs w:val="28"/>
        </w:rPr>
        <w:t>Thank you for choosing Family &amp; Children’s Services of Mid-Michigan!</w:t>
      </w:r>
    </w:p>
    <w:p w14:paraId="790C23BD" w14:textId="77777777" w:rsidR="00772F63" w:rsidRDefault="00772F63" w:rsidP="00521C2F">
      <w:pPr>
        <w:pStyle w:val="NoSpacing"/>
      </w:pPr>
    </w:p>
    <w:p w14:paraId="61C40657" w14:textId="77777777" w:rsidR="00294267" w:rsidRDefault="00294267" w:rsidP="00521C2F">
      <w:pPr>
        <w:pStyle w:val="NoSpacing"/>
      </w:pPr>
    </w:p>
    <w:p w14:paraId="38341B09" w14:textId="77777777" w:rsidR="00BD57B1" w:rsidRDefault="00BD57B1" w:rsidP="00521C2F">
      <w:pPr>
        <w:pStyle w:val="NoSpacing"/>
      </w:pPr>
    </w:p>
    <w:p w14:paraId="41FE0388" w14:textId="77777777" w:rsidR="00294267" w:rsidRDefault="00294267" w:rsidP="00521C2F">
      <w:pPr>
        <w:pStyle w:val="NoSpacing"/>
      </w:pPr>
    </w:p>
    <w:p w14:paraId="48DA5B63" w14:textId="77777777" w:rsidR="00DD290A" w:rsidRDefault="00DD290A" w:rsidP="00521C2F">
      <w:pPr>
        <w:pStyle w:val="NoSpacing"/>
      </w:pPr>
    </w:p>
    <w:p w14:paraId="7BF0BCC7" w14:textId="77777777" w:rsidR="00E93A4E" w:rsidRDefault="00E93A4E" w:rsidP="00521C2F">
      <w:pPr>
        <w:pStyle w:val="NoSpacing"/>
      </w:pPr>
    </w:p>
    <w:p w14:paraId="5D871A00" w14:textId="77777777" w:rsidR="00E93A4E" w:rsidRPr="0060532F" w:rsidRDefault="00E93A4E" w:rsidP="00521C2F">
      <w:pPr>
        <w:pStyle w:val="NoSpacing"/>
      </w:pPr>
    </w:p>
    <w:p w14:paraId="22FD47A5" w14:textId="77777777" w:rsidR="00FC4EA6" w:rsidRPr="0060532F" w:rsidRDefault="00FC4EA6" w:rsidP="00FC4EA6">
      <w:pPr>
        <w:pStyle w:val="Heading1"/>
      </w:pPr>
      <w:bookmarkStart w:id="1" w:name="_Toc468888175"/>
      <w:r w:rsidRPr="0060532F">
        <w:lastRenderedPageBreak/>
        <w:t>Our Mission, Vision, &amp; Core Values</w:t>
      </w:r>
      <w:bookmarkEnd w:id="1"/>
    </w:p>
    <w:p w14:paraId="69B25004" w14:textId="77777777" w:rsidR="00EF0F24" w:rsidRPr="0060532F" w:rsidRDefault="00EF0F24" w:rsidP="00EF0F24">
      <w:pPr>
        <w:ind w:right="540"/>
        <w:rPr>
          <w:b/>
          <w:u w:val="single"/>
        </w:rPr>
      </w:pPr>
      <w:r w:rsidRPr="0060532F">
        <w:rPr>
          <w:b/>
          <w:u w:val="single"/>
        </w:rPr>
        <w:t>Mission</w:t>
      </w:r>
    </w:p>
    <w:p w14:paraId="78B4A9CD" w14:textId="77777777" w:rsidR="00EF0F24" w:rsidRPr="0060532F" w:rsidRDefault="00FC7960" w:rsidP="00EF0F24">
      <w:pPr>
        <w:ind w:right="540"/>
      </w:pPr>
      <w:r w:rsidRPr="0060532F">
        <w:t>We inspire hope and well-being for people of all ages by providing counseling, education and support.</w:t>
      </w:r>
    </w:p>
    <w:p w14:paraId="45E32372" w14:textId="77777777" w:rsidR="00FC7960" w:rsidRPr="0060532F" w:rsidRDefault="00FC7960" w:rsidP="00EF0F24">
      <w:pPr>
        <w:ind w:right="540"/>
      </w:pPr>
    </w:p>
    <w:p w14:paraId="35D39D90" w14:textId="77777777" w:rsidR="00EF0F24" w:rsidRPr="0060532F" w:rsidRDefault="00EF0F24" w:rsidP="00EF0F24">
      <w:pPr>
        <w:ind w:right="540"/>
        <w:rPr>
          <w:b/>
          <w:u w:val="single"/>
        </w:rPr>
      </w:pPr>
      <w:r w:rsidRPr="0060532F">
        <w:rPr>
          <w:b/>
          <w:u w:val="single"/>
        </w:rPr>
        <w:t>Vision</w:t>
      </w:r>
    </w:p>
    <w:p w14:paraId="12506C4A" w14:textId="77777777" w:rsidR="00223FCA" w:rsidRPr="0060532F" w:rsidRDefault="00FC7960" w:rsidP="00FC7960">
      <w:pPr>
        <w:ind w:right="540"/>
      </w:pPr>
      <w:r w:rsidRPr="0060532F">
        <w:t xml:space="preserve">For everyone to </w:t>
      </w:r>
      <w:r w:rsidR="003D2875">
        <w:t xml:space="preserve">feel welcome to come as they are and leave as </w:t>
      </w:r>
      <w:r w:rsidRPr="0060532F">
        <w:t>they want to be.</w:t>
      </w:r>
    </w:p>
    <w:p w14:paraId="32571798" w14:textId="77777777" w:rsidR="00FC7960" w:rsidRPr="0060532F" w:rsidRDefault="00FC7960" w:rsidP="00FC7960">
      <w:pPr>
        <w:ind w:right="540"/>
      </w:pPr>
    </w:p>
    <w:p w14:paraId="5230EB59" w14:textId="77777777" w:rsidR="00EF0F24" w:rsidRPr="0060532F" w:rsidRDefault="00EF0F24" w:rsidP="00EF0F24">
      <w:pPr>
        <w:ind w:right="540"/>
        <w:rPr>
          <w:b/>
          <w:u w:val="single"/>
        </w:rPr>
      </w:pPr>
      <w:r w:rsidRPr="0060532F">
        <w:rPr>
          <w:b/>
          <w:u w:val="single"/>
        </w:rPr>
        <w:t>Core Values</w:t>
      </w:r>
    </w:p>
    <w:p w14:paraId="39C199F6" w14:textId="77777777" w:rsidR="00EF0F24" w:rsidRPr="0060532F" w:rsidRDefault="00EF0F24" w:rsidP="00EF0F24">
      <w:pPr>
        <w:ind w:right="540"/>
      </w:pPr>
      <w:r w:rsidRPr="0060532F">
        <w:t xml:space="preserve">We value high quality client service that enriches/enhances lives through client self-determination. Therefore, we will: </w:t>
      </w:r>
    </w:p>
    <w:p w14:paraId="533C4A08" w14:textId="77777777" w:rsidR="00EF0F24" w:rsidRPr="0060532F" w:rsidRDefault="00E50D0F" w:rsidP="00965E16">
      <w:pPr>
        <w:pStyle w:val="ListParagraph"/>
        <w:numPr>
          <w:ilvl w:val="0"/>
          <w:numId w:val="1"/>
        </w:numPr>
        <w:ind w:right="540"/>
      </w:pPr>
      <w:r w:rsidRPr="0060532F">
        <w:t>Recognize</w:t>
      </w:r>
      <w:r w:rsidR="00EF0F24" w:rsidRPr="0060532F">
        <w:t>, respect</w:t>
      </w:r>
      <w:r w:rsidR="003D2875">
        <w:t>,</w:t>
      </w:r>
      <w:r w:rsidR="00EF0F24" w:rsidRPr="0060532F">
        <w:t xml:space="preserve"> and respond to the unique, cultural</w:t>
      </w:r>
      <w:r w:rsidR="003D2875">
        <w:t>ly defined needs of our clients</w:t>
      </w:r>
    </w:p>
    <w:p w14:paraId="4AF102AD" w14:textId="77777777" w:rsidR="00EF0F24" w:rsidRPr="0060532F" w:rsidRDefault="00EF0F24" w:rsidP="00EF0F24">
      <w:pPr>
        <w:ind w:right="540"/>
      </w:pPr>
      <w:r w:rsidRPr="0060532F">
        <w:t>We value staff members and their contributions. Therefore, we will:</w:t>
      </w:r>
    </w:p>
    <w:p w14:paraId="1B0084A9" w14:textId="77777777" w:rsidR="00EF0F24" w:rsidRPr="0060532F" w:rsidRDefault="00E50D0F" w:rsidP="00965E16">
      <w:pPr>
        <w:pStyle w:val="ListParagraph"/>
        <w:numPr>
          <w:ilvl w:val="0"/>
          <w:numId w:val="1"/>
        </w:numPr>
        <w:ind w:right="540"/>
      </w:pPr>
      <w:r w:rsidRPr="0060532F">
        <w:t>Promote</w:t>
      </w:r>
      <w:r w:rsidR="00EF0F24" w:rsidRPr="0060532F">
        <w:t xml:space="preserve"> a participative workplace where our staff can have </w:t>
      </w:r>
      <w:r w:rsidR="003D2875">
        <w:t>input to decisions and planning</w:t>
      </w:r>
    </w:p>
    <w:p w14:paraId="7DEE0AC0" w14:textId="77777777" w:rsidR="00EF0F24" w:rsidRPr="0060532F" w:rsidRDefault="00E50D0F" w:rsidP="00965E16">
      <w:pPr>
        <w:pStyle w:val="ListParagraph"/>
        <w:numPr>
          <w:ilvl w:val="0"/>
          <w:numId w:val="1"/>
        </w:numPr>
        <w:ind w:right="540"/>
      </w:pPr>
      <w:r w:rsidRPr="0060532F">
        <w:t>Recognize</w:t>
      </w:r>
      <w:r w:rsidR="00EF0F24" w:rsidRPr="0060532F">
        <w:t xml:space="preserve"> our staff for their unique contr</w:t>
      </w:r>
      <w:r w:rsidR="003D2875">
        <w:t>ibutions to our mission success</w:t>
      </w:r>
    </w:p>
    <w:p w14:paraId="301F7345" w14:textId="77777777" w:rsidR="00EF0F24" w:rsidRPr="0060532F" w:rsidRDefault="00EF0F24" w:rsidP="00EF0F24">
      <w:pPr>
        <w:ind w:right="540"/>
      </w:pPr>
      <w:r w:rsidRPr="0060532F">
        <w:t>We value an atmosphere of teamwork throughout the agency. Therefore, we will:</w:t>
      </w:r>
    </w:p>
    <w:p w14:paraId="4195D9EF" w14:textId="77777777" w:rsidR="00EF0F24" w:rsidRPr="0060532F" w:rsidRDefault="00E50D0F" w:rsidP="00965E16">
      <w:pPr>
        <w:pStyle w:val="ListParagraph"/>
        <w:numPr>
          <w:ilvl w:val="0"/>
          <w:numId w:val="2"/>
        </w:numPr>
        <w:ind w:right="540"/>
      </w:pPr>
      <w:r w:rsidRPr="0060532F">
        <w:t>Promote</w:t>
      </w:r>
      <w:r w:rsidR="00EF0F24" w:rsidRPr="0060532F">
        <w:t xml:space="preserve"> staff work</w:t>
      </w:r>
      <w:r w:rsidR="003D2875">
        <w:t>ing together to share expertise</w:t>
      </w:r>
    </w:p>
    <w:p w14:paraId="2CD684AF" w14:textId="77777777" w:rsidR="00EF0F24" w:rsidRPr="0060532F" w:rsidRDefault="00E50D0F" w:rsidP="00965E16">
      <w:pPr>
        <w:pStyle w:val="ListParagraph"/>
        <w:numPr>
          <w:ilvl w:val="0"/>
          <w:numId w:val="2"/>
        </w:numPr>
        <w:ind w:right="540"/>
      </w:pPr>
      <w:r w:rsidRPr="0060532F">
        <w:t>Recognize</w:t>
      </w:r>
      <w:r w:rsidR="003D2875">
        <w:t xml:space="preserve"> team contributions</w:t>
      </w:r>
    </w:p>
    <w:p w14:paraId="3CAD05C4" w14:textId="77777777" w:rsidR="00EF0F24" w:rsidRPr="0060532F" w:rsidRDefault="00EF0F24" w:rsidP="00EF0F24">
      <w:pPr>
        <w:ind w:right="540"/>
      </w:pPr>
      <w:r w:rsidRPr="0060532F">
        <w:lastRenderedPageBreak/>
        <w:t>We value the fact that community relationships and collaboration is essential. Therefore, we will:</w:t>
      </w:r>
    </w:p>
    <w:p w14:paraId="54C30206" w14:textId="77777777" w:rsidR="00EF0F24" w:rsidRPr="0060532F" w:rsidRDefault="00E50D0F" w:rsidP="00965E16">
      <w:pPr>
        <w:pStyle w:val="ListParagraph"/>
        <w:numPr>
          <w:ilvl w:val="0"/>
          <w:numId w:val="3"/>
        </w:numPr>
        <w:ind w:right="540"/>
      </w:pPr>
      <w:r w:rsidRPr="0060532F">
        <w:t>Participate</w:t>
      </w:r>
      <w:r w:rsidR="00EF0F24" w:rsidRPr="0060532F">
        <w:t xml:space="preserve"> faithfully in our existing partnerships and evaluate the</w:t>
      </w:r>
      <w:r w:rsidR="003D2875">
        <w:t xml:space="preserve"> success of those relationships</w:t>
      </w:r>
    </w:p>
    <w:p w14:paraId="58318781" w14:textId="77777777" w:rsidR="00EF0F24" w:rsidRPr="0060532F" w:rsidRDefault="00E50D0F" w:rsidP="00965E16">
      <w:pPr>
        <w:pStyle w:val="ListParagraph"/>
        <w:numPr>
          <w:ilvl w:val="0"/>
          <w:numId w:val="3"/>
        </w:numPr>
        <w:ind w:right="540"/>
      </w:pPr>
      <w:r w:rsidRPr="0060532F">
        <w:t>Continuously</w:t>
      </w:r>
      <w:r w:rsidR="00EF0F24" w:rsidRPr="0060532F">
        <w:t xml:space="preserve"> look for ways to collaborate with other individuals or organizations to best meet the </w:t>
      </w:r>
      <w:r w:rsidR="003D2875">
        <w:t>needs of our community</w:t>
      </w:r>
    </w:p>
    <w:p w14:paraId="7F284C35" w14:textId="77777777" w:rsidR="00EF0F24" w:rsidRPr="0060532F" w:rsidRDefault="00EF0F24" w:rsidP="00EF0F24">
      <w:pPr>
        <w:ind w:right="540"/>
      </w:pPr>
      <w:r w:rsidRPr="0060532F">
        <w:t>We value the public’s trust and hold to the highest standard of fiscal and service responsibility and accountability. Therefore, we will:</w:t>
      </w:r>
    </w:p>
    <w:p w14:paraId="4800801E" w14:textId="77777777" w:rsidR="00EF0F24" w:rsidRPr="0060532F" w:rsidRDefault="00E50D0F" w:rsidP="00965E16">
      <w:pPr>
        <w:pStyle w:val="ListParagraph"/>
        <w:numPr>
          <w:ilvl w:val="0"/>
          <w:numId w:val="4"/>
        </w:numPr>
        <w:ind w:right="540"/>
      </w:pPr>
      <w:r w:rsidRPr="0060532F">
        <w:t>Be</w:t>
      </w:r>
      <w:r w:rsidR="00EF0F24" w:rsidRPr="0060532F">
        <w:t xml:space="preserve"> transparent with our financial information.</w:t>
      </w:r>
    </w:p>
    <w:p w14:paraId="563FEA45" w14:textId="77777777" w:rsidR="003F6EC9" w:rsidRPr="0060532F" w:rsidRDefault="00E50D0F" w:rsidP="00965E16">
      <w:pPr>
        <w:pStyle w:val="ListParagraph"/>
        <w:numPr>
          <w:ilvl w:val="0"/>
          <w:numId w:val="4"/>
        </w:numPr>
        <w:ind w:right="540"/>
      </w:pPr>
      <w:r w:rsidRPr="0060532F">
        <w:t>Provide</w:t>
      </w:r>
      <w:r w:rsidR="00EF0F24" w:rsidRPr="0060532F">
        <w:t xml:space="preserve"> evidence of our impact on those we serve.</w:t>
      </w:r>
    </w:p>
    <w:p w14:paraId="6D0B3E11" w14:textId="77777777" w:rsidR="00223FCA" w:rsidRPr="0060532F" w:rsidRDefault="005756EC" w:rsidP="00534C63">
      <w:pPr>
        <w:pStyle w:val="Heading1"/>
      </w:pPr>
      <w:bookmarkStart w:id="2" w:name="_Toc468888176"/>
      <w:r w:rsidRPr="0060532F">
        <w:t>Appointments &amp; Office Hours</w:t>
      </w:r>
      <w:bookmarkEnd w:id="2"/>
    </w:p>
    <w:p w14:paraId="63590CAF" w14:textId="77777777" w:rsidR="005756EC" w:rsidRPr="0060532F" w:rsidRDefault="005756EC" w:rsidP="005756EC">
      <w:pPr>
        <w:ind w:right="540"/>
      </w:pPr>
      <w:r w:rsidRPr="0060532F">
        <w:t xml:space="preserve">We are open to serve you Monday – Thursday from 8:00am – </w:t>
      </w:r>
      <w:r w:rsidR="00631832">
        <w:t xml:space="preserve">6:00pm, and 6:00pm – 8:00pm by appointment only. </w:t>
      </w:r>
      <w:r w:rsidRPr="0060532F">
        <w:t>We are closed on New Year’s Day, Memorial Day, Independence Day, Labor Day, Thanks</w:t>
      </w:r>
      <w:r w:rsidR="00631832">
        <w:t xml:space="preserve">giving, and Christmas Day.  Weather may also force the agency to close temporarily. </w:t>
      </w:r>
      <w:r w:rsidRPr="0060532F">
        <w:t>If you f</w:t>
      </w:r>
      <w:r w:rsidR="00793B9B" w:rsidRPr="0060532F">
        <w:t>orget</w:t>
      </w:r>
      <w:r w:rsidRPr="0060532F">
        <w:t xml:space="preserve"> to cancel or res</w:t>
      </w:r>
      <w:r w:rsidR="00631832">
        <w:t>chedule by 8:00am the day of</w:t>
      </w:r>
      <w:r w:rsidR="00793B9B" w:rsidRPr="0060532F">
        <w:t xml:space="preserve"> your</w:t>
      </w:r>
      <w:r w:rsidRPr="0060532F">
        <w:t xml:space="preserve"> </w:t>
      </w:r>
      <w:r w:rsidR="001115B6">
        <w:t>appointment</w:t>
      </w:r>
      <w:r w:rsidR="00631832">
        <w:t>,</w:t>
      </w:r>
      <w:r w:rsidR="001115B6">
        <w:t xml:space="preserve"> you may be charged a $25.00 fee.  </w:t>
      </w:r>
      <w:r w:rsidRPr="0060532F">
        <w:t xml:space="preserve">This charge is your responsibility.  Insurance companies do not pay for these charges.  If two appointments are missed or cancelled without notice, or if a pattern of missed and/or cancelled appointments </w:t>
      </w:r>
      <w:r w:rsidR="00673CAD" w:rsidRPr="0060532F">
        <w:t>start</w:t>
      </w:r>
      <w:r w:rsidRPr="0060532F">
        <w:t xml:space="preserve">s, services </w:t>
      </w:r>
      <w:r w:rsidRPr="0060532F">
        <w:lastRenderedPageBreak/>
        <w:t>may be</w:t>
      </w:r>
      <w:r w:rsidR="00793B9B" w:rsidRPr="0060532F">
        <w:t xml:space="preserve"> discontinued and/or other </w:t>
      </w:r>
      <w:r w:rsidRPr="0060532F">
        <w:t>services may be suggested.  For E</w:t>
      </w:r>
      <w:r w:rsidR="005E5F88" w:rsidRPr="0060532F">
        <w:t xml:space="preserve">mployee </w:t>
      </w:r>
      <w:r w:rsidRPr="0060532F">
        <w:t>A</w:t>
      </w:r>
      <w:r w:rsidR="005E5F88" w:rsidRPr="0060532F">
        <w:t xml:space="preserve">ssistance </w:t>
      </w:r>
      <w:r w:rsidRPr="0060532F">
        <w:t>P</w:t>
      </w:r>
      <w:r w:rsidR="005E5F88" w:rsidRPr="0060532F">
        <w:t>rogram</w:t>
      </w:r>
      <w:r w:rsidRPr="0060532F">
        <w:t xml:space="preserve"> clients</w:t>
      </w:r>
      <w:r w:rsidR="00835443" w:rsidRPr="0060532F">
        <w:t>:</w:t>
      </w:r>
      <w:r w:rsidRPr="0060532F">
        <w:t xml:space="preserve"> a no show or </w:t>
      </w:r>
      <w:r w:rsidR="004E0823" w:rsidRPr="0060532F">
        <w:t>late cancel appointment counts as</w:t>
      </w:r>
      <w:r w:rsidRPr="0060532F">
        <w:t xml:space="preserve"> one of your counseling </w:t>
      </w:r>
      <w:r w:rsidR="005E5F88" w:rsidRPr="0060532F">
        <w:t>sessions</w:t>
      </w:r>
      <w:r w:rsidRPr="0060532F">
        <w:t xml:space="preserve">.  </w:t>
      </w:r>
    </w:p>
    <w:p w14:paraId="6A486ED0" w14:textId="77777777" w:rsidR="00A02EF1" w:rsidRPr="0060532F" w:rsidRDefault="00A02EF1" w:rsidP="00A02EF1">
      <w:pPr>
        <w:pStyle w:val="Heading1"/>
      </w:pPr>
      <w:bookmarkStart w:id="3" w:name="_Toc468888177"/>
      <w:r w:rsidRPr="0060532F">
        <w:t>Emergency and Crisis Services</w:t>
      </w:r>
      <w:bookmarkEnd w:id="3"/>
    </w:p>
    <w:p w14:paraId="77D00836" w14:textId="77777777" w:rsidR="00223FCA" w:rsidRPr="0060532F" w:rsidRDefault="00A02EF1" w:rsidP="005D7AC7">
      <w:pPr>
        <w:ind w:right="540"/>
      </w:pPr>
      <w:r w:rsidRPr="0060532F">
        <w:t xml:space="preserve">Emergency and Crisis </w:t>
      </w:r>
      <w:r w:rsidR="005D7AC7" w:rsidRPr="0060532F">
        <w:t xml:space="preserve">call or </w:t>
      </w:r>
      <w:r w:rsidR="003D2875">
        <w:t>walk-</w:t>
      </w:r>
      <w:r w:rsidRPr="0060532F">
        <w:t xml:space="preserve">in services are available during normal business hours. </w:t>
      </w:r>
      <w:r w:rsidR="005D7AC7" w:rsidRPr="0060532F">
        <w:t xml:space="preserve">If you call after normal business hours, </w:t>
      </w:r>
      <w:r w:rsidR="00793B9B" w:rsidRPr="0060532F">
        <w:t>your call will be connected</w:t>
      </w:r>
      <w:r w:rsidR="00835443" w:rsidRPr="0060532F">
        <w:t xml:space="preserve"> to </w:t>
      </w:r>
      <w:r w:rsidR="00513B53">
        <w:t xml:space="preserve">Community Mental Health’s 24-hour Crisis line, or you can call directly at 1-800-317-0708 or 989-772-5938. </w:t>
      </w:r>
      <w:r w:rsidR="00835443" w:rsidRPr="0060532F">
        <w:t>You can also</w:t>
      </w:r>
      <w:r w:rsidR="005D7AC7" w:rsidRPr="0060532F">
        <w:t xml:space="preserve"> go </w:t>
      </w:r>
      <w:r w:rsidRPr="0060532F">
        <w:t xml:space="preserve">to </w:t>
      </w:r>
      <w:r w:rsidR="00C47044">
        <w:t xml:space="preserve">the </w:t>
      </w:r>
      <w:r w:rsidRPr="0060532F">
        <w:t xml:space="preserve">emergency </w:t>
      </w:r>
      <w:r w:rsidR="00793B9B" w:rsidRPr="0060532F">
        <w:t>room</w:t>
      </w:r>
      <w:r w:rsidRPr="0060532F">
        <w:t xml:space="preserve"> at Mid-Michigan </w:t>
      </w:r>
      <w:r w:rsidR="003D2875">
        <w:t>Health h</w:t>
      </w:r>
      <w:r w:rsidRPr="0060532F">
        <w:t>ospital</w:t>
      </w:r>
      <w:r w:rsidR="00835443" w:rsidRPr="0060532F">
        <w:t xml:space="preserve"> or dial 911.</w:t>
      </w:r>
    </w:p>
    <w:p w14:paraId="02D7F9FB" w14:textId="77777777" w:rsidR="00223FCA" w:rsidRPr="0060532F" w:rsidRDefault="005D7AC7" w:rsidP="005D7AC7">
      <w:pPr>
        <w:pStyle w:val="Heading1"/>
      </w:pPr>
      <w:bookmarkStart w:id="4" w:name="_Toc468888178"/>
      <w:r w:rsidRPr="0060532F">
        <w:t>Confidentiality</w:t>
      </w:r>
      <w:bookmarkEnd w:id="4"/>
      <w:r w:rsidRPr="0060532F">
        <w:t xml:space="preserve"> </w:t>
      </w:r>
    </w:p>
    <w:p w14:paraId="329DB720" w14:textId="77777777" w:rsidR="005D7AC7" w:rsidRPr="0060532F" w:rsidRDefault="005D7AC7" w:rsidP="005D7AC7">
      <w:r w:rsidRPr="0060532F">
        <w:t xml:space="preserve">You have the right to have information </w:t>
      </w:r>
      <w:r w:rsidR="00593AB1" w:rsidRPr="0060532F">
        <w:t>about your mental health and substance use disorder (SUD)</w:t>
      </w:r>
      <w:r w:rsidRPr="0060532F">
        <w:t xml:space="preserve"> treatment kept private. Generally, information about you can only be given to others with your permission. However, there are times when your information is shared in order to coordinate your </w:t>
      </w:r>
      <w:r w:rsidR="00793B9B" w:rsidRPr="0060532F">
        <w:t>care</w:t>
      </w:r>
      <w:r w:rsidRPr="0060532F">
        <w:t xml:space="preserve"> or when it is required by law</w:t>
      </w:r>
      <w:r w:rsidR="00835443" w:rsidRPr="0060532F">
        <w:t xml:space="preserve">. If you </w:t>
      </w:r>
      <w:r w:rsidR="00793B9B" w:rsidRPr="0060532F">
        <w:t>report</w:t>
      </w:r>
      <w:r w:rsidR="005E5F88" w:rsidRPr="0060532F">
        <w:t xml:space="preserve"> child abuse or neglect, or plans to harm yourself or others</w:t>
      </w:r>
      <w:r w:rsidR="001623FD" w:rsidRPr="0060532F">
        <w:t>, we are required to report.</w:t>
      </w:r>
      <w:r w:rsidRPr="0060532F">
        <w:t xml:space="preserve"> </w:t>
      </w:r>
    </w:p>
    <w:p w14:paraId="67870F28" w14:textId="77777777" w:rsidR="005D7AC7" w:rsidRPr="0060532F" w:rsidRDefault="005D7AC7" w:rsidP="005D7AC7"/>
    <w:p w14:paraId="435D5BC8" w14:textId="77777777" w:rsidR="00793B9B" w:rsidRDefault="005D7AC7" w:rsidP="005D7AC7">
      <w:r w:rsidRPr="0060532F">
        <w:t xml:space="preserve">Family members have the right to provide information to </w:t>
      </w:r>
      <w:r w:rsidR="002D6BE4" w:rsidRPr="0060532F">
        <w:t>FCS</w:t>
      </w:r>
      <w:r w:rsidRPr="0060532F">
        <w:t xml:space="preserve"> about you. However, without a Release of Information signed by you, we may not give information about you to a family member.</w:t>
      </w:r>
      <w:r w:rsidR="001623FD" w:rsidRPr="0060532F">
        <w:t xml:space="preserve"> Parents or </w:t>
      </w:r>
      <w:r w:rsidR="001623FD" w:rsidRPr="0060532F">
        <w:lastRenderedPageBreak/>
        <w:t>guardians</w:t>
      </w:r>
      <w:r w:rsidRPr="0060532F">
        <w:t xml:space="preserve"> must sign a release of information before information can be shared with others. If you receive </w:t>
      </w:r>
      <w:r w:rsidR="00593AB1" w:rsidRPr="0060532F">
        <w:t>SUD</w:t>
      </w:r>
      <w:r w:rsidRPr="0060532F">
        <w:t xml:space="preserve"> services, you have rights related to confidentiality specific to </w:t>
      </w:r>
      <w:r w:rsidR="00593AB1" w:rsidRPr="0060532F">
        <w:t>SUD</w:t>
      </w:r>
      <w:r w:rsidRPr="0060532F">
        <w:t xml:space="preserve"> services. </w:t>
      </w:r>
      <w:r w:rsidR="00ED31EB">
        <w:t>Any information released is scanned into your electronic medical record.</w:t>
      </w:r>
    </w:p>
    <w:p w14:paraId="6F96D0DC" w14:textId="77777777" w:rsidR="003A397E" w:rsidRDefault="003A397E" w:rsidP="005D7AC7"/>
    <w:p w14:paraId="07D77386" w14:textId="77777777" w:rsidR="00793B9B" w:rsidRPr="0060532F" w:rsidRDefault="005D7AC7" w:rsidP="00521C2F">
      <w:r w:rsidRPr="0060532F">
        <w:t xml:space="preserve">Under the Health Insurance Portability and Accountability Act (HIPAA), </w:t>
      </w:r>
      <w:r w:rsidR="003F6EC9" w:rsidRPr="0060532F">
        <w:t>our Notice of Privacy Practices and Client Rights can be found on page</w:t>
      </w:r>
      <w:r w:rsidR="00E93A4E">
        <w:t xml:space="preserve"> 23</w:t>
      </w:r>
      <w:r w:rsidR="003F6EC9" w:rsidRPr="0060532F">
        <w:t>.</w:t>
      </w:r>
    </w:p>
    <w:p w14:paraId="6F7788DC" w14:textId="77777777" w:rsidR="00CF339A" w:rsidRPr="0060532F" w:rsidRDefault="00CF339A" w:rsidP="00C15214">
      <w:pPr>
        <w:pStyle w:val="Heading1"/>
        <w:spacing w:after="0"/>
      </w:pPr>
      <w:bookmarkStart w:id="5" w:name="_Toc468888179"/>
      <w:r w:rsidRPr="0060532F">
        <w:t>Our Services</w:t>
      </w:r>
      <w:bookmarkEnd w:id="5"/>
    </w:p>
    <w:p w14:paraId="57CA4E11" w14:textId="77777777" w:rsidR="003A397E" w:rsidRDefault="00CF339A" w:rsidP="003A397E">
      <w:r w:rsidRPr="0060532F">
        <w:rPr>
          <w:u w:val="single"/>
        </w:rPr>
        <w:t>Mental Health Counseling and Therapy</w:t>
      </w:r>
      <w:r w:rsidRPr="0060532F">
        <w:rPr>
          <w:b/>
        </w:rPr>
        <w:t xml:space="preserve"> </w:t>
      </w:r>
      <w:r w:rsidRPr="0060532F">
        <w:t xml:space="preserve">– </w:t>
      </w:r>
      <w:r w:rsidR="00293503" w:rsidRPr="0060532F">
        <w:t xml:space="preserve">is provided by </w:t>
      </w:r>
      <w:r w:rsidRPr="0060532F">
        <w:t>Licensed Master’s level therapists to you and your family</w:t>
      </w:r>
      <w:r w:rsidR="00793B9B" w:rsidRPr="0060532F">
        <w:t>.</w:t>
      </w:r>
      <w:r w:rsidR="003A397E" w:rsidRPr="003A397E">
        <w:t xml:space="preserve"> </w:t>
      </w:r>
    </w:p>
    <w:p w14:paraId="0721BC9E" w14:textId="77777777" w:rsidR="003A397E" w:rsidRDefault="003A397E" w:rsidP="00CF339A">
      <w:pPr>
        <w:ind w:right="540"/>
      </w:pPr>
    </w:p>
    <w:p w14:paraId="344DB617" w14:textId="77777777" w:rsidR="003A397E" w:rsidRPr="00BA76D8" w:rsidRDefault="003A397E" w:rsidP="003A397E">
      <w:r w:rsidRPr="00BA76D8">
        <w:rPr>
          <w:u w:val="single"/>
        </w:rPr>
        <w:t xml:space="preserve">Telemedicine </w:t>
      </w:r>
      <w:r w:rsidRPr="00BA76D8">
        <w:t>- FCS offers two methods for Telemedicine, both phone and a real-time interactive audio and visual system called Doxy.me.</w:t>
      </w:r>
      <w:r w:rsidR="00310FF4" w:rsidRPr="00BA76D8">
        <w:t xml:space="preserve"> Use of telemedicine sessions can be scheduled for appointments (intake or ongoing) </w:t>
      </w:r>
      <w:r w:rsidR="00A01EF3" w:rsidRPr="00BA76D8">
        <w:t>and require a private, confidential space that would allow the person to participate through video/phone. Doxy.me is HIPAA compliant.</w:t>
      </w:r>
    </w:p>
    <w:p w14:paraId="244F6F24" w14:textId="77777777" w:rsidR="003A397E" w:rsidRPr="0060532F" w:rsidRDefault="003A397E" w:rsidP="00CF339A">
      <w:pPr>
        <w:ind w:right="540"/>
      </w:pPr>
    </w:p>
    <w:p w14:paraId="1667894E" w14:textId="77777777" w:rsidR="00293503" w:rsidRPr="0060532F" w:rsidRDefault="00CF339A" w:rsidP="00CF339A">
      <w:pPr>
        <w:ind w:right="540"/>
        <w:rPr>
          <w:lang w:val="en-GB"/>
        </w:rPr>
      </w:pPr>
      <w:r w:rsidRPr="0060532F">
        <w:rPr>
          <w:u w:val="single"/>
        </w:rPr>
        <w:t>Youth Services</w:t>
      </w:r>
      <w:r w:rsidRPr="0060532F">
        <w:t xml:space="preserve"> – </w:t>
      </w:r>
      <w:r w:rsidR="00293503" w:rsidRPr="0060532F">
        <w:rPr>
          <w:lang w:val="en-GB"/>
        </w:rPr>
        <w:t>are for teens, age 1</w:t>
      </w:r>
      <w:r w:rsidR="00C219FD">
        <w:rPr>
          <w:lang w:val="en-GB"/>
        </w:rPr>
        <w:t>2</w:t>
      </w:r>
      <w:r w:rsidR="00293503" w:rsidRPr="0060532F">
        <w:rPr>
          <w:lang w:val="en-GB"/>
        </w:rPr>
        <w:t xml:space="preserve"> – 17</w:t>
      </w:r>
      <w:r w:rsidR="00673CAD" w:rsidRPr="0060532F">
        <w:rPr>
          <w:lang w:val="en-GB"/>
        </w:rPr>
        <w:t>. Services</w:t>
      </w:r>
      <w:r w:rsidR="00293503" w:rsidRPr="0060532F">
        <w:rPr>
          <w:lang w:val="en-GB"/>
        </w:rPr>
        <w:t xml:space="preserve"> are provided in confidential sessions</w:t>
      </w:r>
      <w:r w:rsidR="003D2875">
        <w:rPr>
          <w:lang w:val="en-GB"/>
        </w:rPr>
        <w:t xml:space="preserve"> at their</w:t>
      </w:r>
      <w:r w:rsidR="00673CAD" w:rsidRPr="0060532F">
        <w:rPr>
          <w:lang w:val="en-GB"/>
        </w:rPr>
        <w:t xml:space="preserve"> school. Services are available</w:t>
      </w:r>
      <w:r w:rsidR="00293503" w:rsidRPr="0060532F">
        <w:rPr>
          <w:lang w:val="en-GB"/>
        </w:rPr>
        <w:t xml:space="preserve"> for up to 4 months</w:t>
      </w:r>
      <w:r w:rsidR="00056A0B">
        <w:rPr>
          <w:lang w:val="en-GB"/>
        </w:rPr>
        <w:t xml:space="preserve">. </w:t>
      </w:r>
      <w:r w:rsidR="00E50D0F">
        <w:rPr>
          <w:lang w:val="en-GB"/>
        </w:rPr>
        <w:t>Counse</w:t>
      </w:r>
      <w:r w:rsidR="00E50D0F" w:rsidRPr="0060532F">
        <w:rPr>
          <w:lang w:val="en-GB"/>
        </w:rPr>
        <w:t>lling</w:t>
      </w:r>
      <w:r w:rsidR="00673CAD" w:rsidRPr="0060532F">
        <w:rPr>
          <w:lang w:val="en-GB"/>
        </w:rPr>
        <w:t xml:space="preserve"> is provided by l</w:t>
      </w:r>
      <w:r w:rsidR="00293503" w:rsidRPr="0060532F">
        <w:rPr>
          <w:lang w:val="en-GB"/>
        </w:rPr>
        <w:t>icensed profess</w:t>
      </w:r>
      <w:r w:rsidR="00673CAD" w:rsidRPr="0060532F">
        <w:rPr>
          <w:lang w:val="en-GB"/>
        </w:rPr>
        <w:t>ionals or master’s level students</w:t>
      </w:r>
      <w:r w:rsidR="00293503" w:rsidRPr="0060532F">
        <w:rPr>
          <w:lang w:val="en-GB"/>
        </w:rPr>
        <w:t xml:space="preserve">. </w:t>
      </w:r>
      <w:r w:rsidR="00673CAD" w:rsidRPr="0060532F">
        <w:rPr>
          <w:lang w:val="en-GB"/>
        </w:rPr>
        <w:t>S</w:t>
      </w:r>
      <w:r w:rsidR="00293503" w:rsidRPr="0060532F">
        <w:rPr>
          <w:lang w:val="en-GB"/>
        </w:rPr>
        <w:t>essions are available to all teens in Midland County</w:t>
      </w:r>
      <w:r w:rsidR="00673CAD" w:rsidRPr="0060532F">
        <w:rPr>
          <w:lang w:val="en-GB"/>
        </w:rPr>
        <w:t xml:space="preserve">. </w:t>
      </w:r>
      <w:r w:rsidR="00673CAD" w:rsidRPr="0060532F">
        <w:rPr>
          <w:lang w:val="en-GB"/>
        </w:rPr>
        <w:lastRenderedPageBreak/>
        <w:t>R</w:t>
      </w:r>
      <w:r w:rsidR="00293503" w:rsidRPr="0060532F">
        <w:rPr>
          <w:lang w:val="en-GB"/>
        </w:rPr>
        <w:t xml:space="preserve">eferrals can be made by the teen themselves, parents, </w:t>
      </w:r>
      <w:r w:rsidR="00ED31EB">
        <w:rPr>
          <w:lang w:val="en-GB"/>
        </w:rPr>
        <w:t>school staff</w:t>
      </w:r>
      <w:r w:rsidR="00E93A4E">
        <w:rPr>
          <w:lang w:val="en-GB"/>
        </w:rPr>
        <w:t xml:space="preserve"> or administration or The ROCK Youth C</w:t>
      </w:r>
      <w:r w:rsidR="00ED31EB">
        <w:rPr>
          <w:lang w:val="en-GB"/>
        </w:rPr>
        <w:t>enter.</w:t>
      </w:r>
    </w:p>
    <w:p w14:paraId="1D0B24EB" w14:textId="77777777" w:rsidR="000B2EDC" w:rsidRPr="0060532F" w:rsidRDefault="000B2EDC" w:rsidP="00CF339A">
      <w:pPr>
        <w:ind w:right="540"/>
      </w:pPr>
    </w:p>
    <w:p w14:paraId="4F940BF5" w14:textId="77777777" w:rsidR="00CF339A" w:rsidRPr="0060532F" w:rsidRDefault="00CF339A" w:rsidP="00CF339A">
      <w:pPr>
        <w:ind w:right="540"/>
      </w:pPr>
      <w:r w:rsidRPr="0060532F">
        <w:rPr>
          <w:u w:val="single"/>
        </w:rPr>
        <w:t>Addiction &amp; Recovery Services</w:t>
      </w:r>
      <w:r w:rsidRPr="0060532F">
        <w:t xml:space="preserve"> - are offered for you and your family</w:t>
      </w:r>
      <w:r w:rsidR="00293503" w:rsidRPr="0060532F">
        <w:t xml:space="preserve"> when </w:t>
      </w:r>
      <w:r w:rsidR="00C219FD">
        <w:t>addiction</w:t>
      </w:r>
      <w:r w:rsidR="002F76E5" w:rsidRPr="0060532F">
        <w:t xml:space="preserve"> ha</w:t>
      </w:r>
      <w:r w:rsidR="00C219FD">
        <w:t>s</w:t>
      </w:r>
      <w:r w:rsidR="002F76E5" w:rsidRPr="0060532F">
        <w:t xml:space="preserve"> impacted your life. </w:t>
      </w:r>
      <w:r w:rsidR="00293503" w:rsidRPr="0060532F">
        <w:t>Services include outpatient counseling</w:t>
      </w:r>
      <w:r w:rsidR="000B2EDC" w:rsidRPr="0060532F">
        <w:t xml:space="preserve">, </w:t>
      </w:r>
      <w:r w:rsidR="00793B9B" w:rsidRPr="0060532F">
        <w:t>screening</w:t>
      </w:r>
      <w:r w:rsidR="000B2EDC" w:rsidRPr="0060532F">
        <w:t xml:space="preserve"> and assessment, </w:t>
      </w:r>
      <w:r w:rsidR="00835443" w:rsidRPr="0060532F">
        <w:t>drug</w:t>
      </w:r>
      <w:r w:rsidR="000B2EDC" w:rsidRPr="0060532F">
        <w:t xml:space="preserve"> testin</w:t>
      </w:r>
      <w:r w:rsidR="008B31E9">
        <w:t>g</w:t>
      </w:r>
      <w:r w:rsidR="003D2875">
        <w:t>,</w:t>
      </w:r>
      <w:r w:rsidR="008B31E9">
        <w:t xml:space="preserve"> and driver’s license evaluations.</w:t>
      </w:r>
    </w:p>
    <w:p w14:paraId="7D9BA5DE" w14:textId="77777777" w:rsidR="000B2EDC" w:rsidRPr="0060532F" w:rsidRDefault="000B2EDC" w:rsidP="00CF339A">
      <w:pPr>
        <w:tabs>
          <w:tab w:val="num" w:pos="1530"/>
        </w:tabs>
        <w:ind w:right="540"/>
        <w:rPr>
          <w:u w:val="single"/>
        </w:rPr>
      </w:pPr>
    </w:p>
    <w:p w14:paraId="57373D1E" w14:textId="77777777" w:rsidR="000B2EDC" w:rsidRPr="0060532F" w:rsidRDefault="000B2EDC" w:rsidP="00CF339A">
      <w:pPr>
        <w:tabs>
          <w:tab w:val="num" w:pos="1530"/>
        </w:tabs>
        <w:ind w:right="540"/>
      </w:pPr>
      <w:r w:rsidRPr="0060532F">
        <w:rPr>
          <w:u w:val="single"/>
        </w:rPr>
        <w:t>Co-Parenting for Everyone (COPE)</w:t>
      </w:r>
      <w:r w:rsidRPr="0060532F">
        <w:t xml:space="preserve"> – is a program for partners who have experienced divorce or separation</w:t>
      </w:r>
      <w:r w:rsidR="00C219FD">
        <w:t xml:space="preserve"> and have been referred by the courts.</w:t>
      </w:r>
    </w:p>
    <w:p w14:paraId="7D309152" w14:textId="77777777" w:rsidR="00CF339A" w:rsidRPr="0060532F" w:rsidRDefault="00CF339A" w:rsidP="00CF339A">
      <w:pPr>
        <w:ind w:left="720" w:right="540"/>
        <w:rPr>
          <w:b/>
          <w:u w:val="single"/>
        </w:rPr>
      </w:pPr>
    </w:p>
    <w:p w14:paraId="4B43E66F" w14:textId="77777777" w:rsidR="00593AB1" w:rsidRPr="0060532F" w:rsidRDefault="00CF339A" w:rsidP="00CF339A">
      <w:pPr>
        <w:ind w:right="540"/>
      </w:pPr>
      <w:r w:rsidRPr="0060532F">
        <w:rPr>
          <w:u w:val="single"/>
        </w:rPr>
        <w:t>Employee Assistance Program (EAP)</w:t>
      </w:r>
      <w:r w:rsidR="00146D64" w:rsidRPr="0060532F">
        <w:t xml:space="preserve"> – an</w:t>
      </w:r>
      <w:r w:rsidRPr="0060532F">
        <w:t xml:space="preserve"> employer sponsored EAP</w:t>
      </w:r>
      <w:r w:rsidR="000B2EDC" w:rsidRPr="0060532F">
        <w:t xml:space="preserve"> </w:t>
      </w:r>
      <w:r w:rsidRPr="0060532F">
        <w:t xml:space="preserve">offers confidential </w:t>
      </w:r>
      <w:r w:rsidR="000B2EDC" w:rsidRPr="0060532F">
        <w:t xml:space="preserve">help to </w:t>
      </w:r>
      <w:r w:rsidRPr="0060532F">
        <w:t xml:space="preserve">employees </w:t>
      </w:r>
      <w:r w:rsidR="008450B5">
        <w:t>and</w:t>
      </w:r>
      <w:r w:rsidR="00146D64" w:rsidRPr="0060532F">
        <w:t xml:space="preserve"> their families. Serv</w:t>
      </w:r>
      <w:r w:rsidR="008450B5">
        <w:t>ices include EAP Counseling or e</w:t>
      </w:r>
      <w:r w:rsidR="00146D64" w:rsidRPr="0060532F">
        <w:t xml:space="preserve">mployer trainings and presentations. </w:t>
      </w:r>
    </w:p>
    <w:p w14:paraId="06EBFCAE" w14:textId="77777777" w:rsidR="00593AB1" w:rsidRPr="0060532F" w:rsidRDefault="00593AB1" w:rsidP="00CF339A">
      <w:pPr>
        <w:ind w:right="540"/>
      </w:pPr>
    </w:p>
    <w:p w14:paraId="26495636" w14:textId="77777777" w:rsidR="002F76E5" w:rsidRPr="0060532F" w:rsidRDefault="00CF339A" w:rsidP="00CF339A">
      <w:pPr>
        <w:ind w:right="540"/>
      </w:pPr>
      <w:r w:rsidRPr="0060532F">
        <w:rPr>
          <w:u w:val="single"/>
        </w:rPr>
        <w:t>Community Trainings and Presentations</w:t>
      </w:r>
      <w:r w:rsidRPr="0060532F">
        <w:t xml:space="preserve"> – are offered to community businesses and agencies on a fee basis.</w:t>
      </w:r>
    </w:p>
    <w:p w14:paraId="667D1587" w14:textId="77777777" w:rsidR="00C47044" w:rsidRDefault="00C47044" w:rsidP="00C47044">
      <w:pPr>
        <w:ind w:right="540"/>
      </w:pPr>
      <w:bookmarkStart w:id="6" w:name="_Toc468888180"/>
    </w:p>
    <w:p w14:paraId="67AFD9EC" w14:textId="77777777" w:rsidR="00223FCA" w:rsidRPr="00C47044" w:rsidRDefault="00146D64" w:rsidP="00C47044">
      <w:pPr>
        <w:ind w:right="540"/>
        <w:rPr>
          <w:b/>
          <w:sz w:val="32"/>
          <w:szCs w:val="32"/>
        </w:rPr>
      </w:pPr>
      <w:r w:rsidRPr="00C47044">
        <w:rPr>
          <w:b/>
          <w:sz w:val="32"/>
          <w:szCs w:val="32"/>
        </w:rPr>
        <w:t>Accessing Services</w:t>
      </w:r>
      <w:bookmarkEnd w:id="6"/>
    </w:p>
    <w:p w14:paraId="60481291" w14:textId="77777777" w:rsidR="00146D64" w:rsidRPr="0060532F" w:rsidRDefault="00146D64" w:rsidP="00146D64">
      <w:r w:rsidRPr="0060532F">
        <w:t xml:space="preserve">Accessing our services and supports is just a phone call away. To access our services, please call (989) 631-5390.  For a list of current Substance Use Disorder providers, please refer to MSHN’s website at </w:t>
      </w:r>
      <w:hyperlink r:id="rId12" w:history="1">
        <w:r w:rsidR="001623FD" w:rsidRPr="0060532F">
          <w:rPr>
            <w:rStyle w:val="Hyperlink"/>
          </w:rPr>
          <w:t>www.midstatehealthnetwork.org</w:t>
        </w:r>
      </w:hyperlink>
      <w:r w:rsidR="001623FD" w:rsidRPr="0060532F">
        <w:t xml:space="preserve"> </w:t>
      </w:r>
      <w:r w:rsidRPr="0060532F">
        <w:t xml:space="preserve">or you may ask us for a list. </w:t>
      </w:r>
    </w:p>
    <w:p w14:paraId="47FD2ABA" w14:textId="77777777" w:rsidR="00146D64" w:rsidRPr="0060532F" w:rsidRDefault="00146D64" w:rsidP="00146D64"/>
    <w:p w14:paraId="565D0A8B" w14:textId="77777777" w:rsidR="00146D64" w:rsidRPr="0060532F" w:rsidRDefault="00146D64" w:rsidP="00146D64">
      <w:r w:rsidRPr="0060532F">
        <w:t xml:space="preserve">When you </w:t>
      </w:r>
      <w:r w:rsidR="00ED31EB">
        <w:t>call, one of our friendly Access</w:t>
      </w:r>
      <w:r w:rsidR="008450B5">
        <w:t xml:space="preserve"> Specialists</w:t>
      </w:r>
      <w:r w:rsidRPr="0060532F">
        <w:t xml:space="preserve"> will </w:t>
      </w:r>
      <w:r w:rsidR="002F76E5" w:rsidRPr="0060532F">
        <w:t xml:space="preserve">answer. They will </w:t>
      </w:r>
      <w:r w:rsidRPr="0060532F">
        <w:t xml:space="preserve">ask you questions that will help </w:t>
      </w:r>
      <w:r w:rsidR="001623FD" w:rsidRPr="0060532F">
        <w:t>you access services</w:t>
      </w:r>
      <w:r w:rsidRPr="0060532F">
        <w:t>. Tog</w:t>
      </w:r>
      <w:r w:rsidR="00ED31EB">
        <w:t>ether, you and one of our Access</w:t>
      </w:r>
      <w:r w:rsidR="008450B5">
        <w:t xml:space="preserve"> Specialists</w:t>
      </w:r>
      <w:r w:rsidRPr="0060532F">
        <w:t xml:space="preserve"> will determine your next step:</w:t>
      </w:r>
    </w:p>
    <w:p w14:paraId="4A6A62B1" w14:textId="77777777" w:rsidR="00AA6A6A" w:rsidRPr="0060532F" w:rsidRDefault="00146D64" w:rsidP="00965E16">
      <w:pPr>
        <w:pStyle w:val="ListParagraph"/>
        <w:numPr>
          <w:ilvl w:val="0"/>
          <w:numId w:val="21"/>
        </w:numPr>
      </w:pPr>
      <w:r w:rsidRPr="0060532F">
        <w:t xml:space="preserve">If the situation you describe is an emergency, you will be </w:t>
      </w:r>
      <w:r w:rsidR="00AA6A6A" w:rsidRPr="0060532F">
        <w:t>offered</w:t>
      </w:r>
      <w:r w:rsidR="008450B5">
        <w:t xml:space="preserve"> immediate help</w:t>
      </w:r>
    </w:p>
    <w:p w14:paraId="6E59053A" w14:textId="77777777" w:rsidR="00C527B5" w:rsidRPr="0060532F" w:rsidRDefault="00146D64" w:rsidP="00965E16">
      <w:pPr>
        <w:pStyle w:val="ListParagraph"/>
        <w:numPr>
          <w:ilvl w:val="0"/>
          <w:numId w:val="21"/>
        </w:numPr>
        <w:ind w:right="540"/>
      </w:pPr>
      <w:r w:rsidRPr="0060532F">
        <w:t>If your situation is not an emergency</w:t>
      </w:r>
      <w:r w:rsidR="002F76E5" w:rsidRPr="0060532F">
        <w:t>,</w:t>
      </w:r>
      <w:r w:rsidRPr="0060532F">
        <w:t xml:space="preserve"> we will </w:t>
      </w:r>
      <w:r w:rsidR="002F76E5" w:rsidRPr="0060532F">
        <w:t>work together to setup</w:t>
      </w:r>
      <w:r w:rsidR="00AA6A6A" w:rsidRPr="0060532F">
        <w:t xml:space="preserve"> your first appointment</w:t>
      </w:r>
      <w:r w:rsidRPr="0060532F">
        <w:t xml:space="preserve"> </w:t>
      </w:r>
      <w:r w:rsidR="00AA6A6A" w:rsidRPr="0060532F">
        <w:t>with us.</w:t>
      </w:r>
      <w:r w:rsidR="00C527B5" w:rsidRPr="0060532F">
        <w:t xml:space="preserve"> Appointments are made based </w:t>
      </w:r>
      <w:r w:rsidR="001623FD" w:rsidRPr="0060532F">
        <w:t>on priority</w:t>
      </w:r>
      <w:r w:rsidR="002F76E5" w:rsidRPr="0060532F">
        <w:t>.</w:t>
      </w:r>
      <w:r w:rsidR="00C527B5" w:rsidRPr="0060532F">
        <w:t xml:space="preserve"> If the client is under the age of 18, you may need to provide joint legal custody paperwork</w:t>
      </w:r>
      <w:r w:rsidR="008450B5">
        <w:t>, if applicable</w:t>
      </w:r>
      <w:r w:rsidR="00C527B5" w:rsidRPr="0060532F">
        <w:t xml:space="preserve">  </w:t>
      </w:r>
    </w:p>
    <w:p w14:paraId="682A759C" w14:textId="77777777" w:rsidR="00AA6A6A" w:rsidRPr="0060532F" w:rsidRDefault="00146D64" w:rsidP="00965E16">
      <w:pPr>
        <w:pStyle w:val="ListParagraph"/>
        <w:numPr>
          <w:ilvl w:val="0"/>
          <w:numId w:val="21"/>
        </w:numPr>
      </w:pPr>
      <w:r w:rsidRPr="0060532F">
        <w:t xml:space="preserve">If you are not eligible </w:t>
      </w:r>
      <w:r w:rsidR="00AA6A6A" w:rsidRPr="0060532F">
        <w:t xml:space="preserve">for services </w:t>
      </w:r>
      <w:r w:rsidRPr="0060532F">
        <w:t xml:space="preserve">for </w:t>
      </w:r>
      <w:r w:rsidR="00AA6A6A" w:rsidRPr="0060532F">
        <w:t xml:space="preserve">with us, </w:t>
      </w:r>
      <w:r w:rsidRPr="0060532F">
        <w:t>we w</w:t>
      </w:r>
      <w:r w:rsidR="00AA6A6A" w:rsidRPr="0060532F">
        <w:t xml:space="preserve">ill help you </w:t>
      </w:r>
      <w:r w:rsidR="001623FD" w:rsidRPr="0060532F">
        <w:t>find</w:t>
      </w:r>
      <w:r w:rsidR="00AA6A6A" w:rsidRPr="0060532F">
        <w:t xml:space="preserve"> </w:t>
      </w:r>
      <w:r w:rsidR="00631832">
        <w:t xml:space="preserve">possible </w:t>
      </w:r>
      <w:r w:rsidR="00AA6A6A" w:rsidRPr="0060532F">
        <w:t>community</w:t>
      </w:r>
      <w:r w:rsidRPr="0060532F">
        <w:t xml:space="preserve"> resources</w:t>
      </w:r>
      <w:r w:rsidR="002F76E5" w:rsidRPr="0060532F">
        <w:t>.</w:t>
      </w:r>
    </w:p>
    <w:p w14:paraId="3FEEBF1C" w14:textId="77777777" w:rsidR="00AA6A6A" w:rsidRPr="0060532F" w:rsidRDefault="00146D64" w:rsidP="00965E16">
      <w:pPr>
        <w:pStyle w:val="ListParagraph"/>
        <w:numPr>
          <w:ilvl w:val="0"/>
          <w:numId w:val="21"/>
        </w:numPr>
      </w:pPr>
      <w:r w:rsidRPr="0060532F">
        <w:t xml:space="preserve">If you have </w:t>
      </w:r>
      <w:r w:rsidR="00AA6A6A" w:rsidRPr="0060532F">
        <w:t xml:space="preserve">a </w:t>
      </w:r>
      <w:r w:rsidRPr="0060532F">
        <w:t>private insurance</w:t>
      </w:r>
      <w:r w:rsidR="00AA6A6A" w:rsidRPr="0060532F">
        <w:t xml:space="preserve"> that we do not accept</w:t>
      </w:r>
      <w:r w:rsidR="002F76E5" w:rsidRPr="0060532F">
        <w:t xml:space="preserve">, we will help. </w:t>
      </w:r>
      <w:r w:rsidR="001623FD" w:rsidRPr="0060532F">
        <w:t>Information</w:t>
      </w:r>
      <w:r w:rsidR="00AA6A6A" w:rsidRPr="0060532F">
        <w:t xml:space="preserve"> can be found by calling the customer service hotline on </w:t>
      </w:r>
      <w:r w:rsidR="008450B5">
        <w:t>the back of your insurance card</w:t>
      </w:r>
    </w:p>
    <w:p w14:paraId="45265C0E" w14:textId="77777777" w:rsidR="00AA6A6A" w:rsidRPr="0060532F" w:rsidRDefault="00AA6A6A" w:rsidP="00146D64"/>
    <w:p w14:paraId="6BA6587B" w14:textId="77777777" w:rsidR="00146D64" w:rsidRPr="0060532F" w:rsidRDefault="00146D64" w:rsidP="00146D64">
      <w:r w:rsidRPr="0060532F">
        <w:t xml:space="preserve">If you can’t call, just walk in. </w:t>
      </w:r>
      <w:r w:rsidR="008450B5">
        <w:t>Our Access Specialists</w:t>
      </w:r>
      <w:r w:rsidR="00ED31EB">
        <w:t xml:space="preserve"> are</w:t>
      </w:r>
      <w:r w:rsidR="00AA6A6A" w:rsidRPr="0060532F">
        <w:t xml:space="preserve"> available Monday – Thursday, 8:00am – 6:00pm. </w:t>
      </w:r>
      <w:r w:rsidRPr="0060532F">
        <w:t xml:space="preserve">When you visit us, it is a good idea to bring your insurance card(s) and proof of income with you. We’re here to help you when you need it. </w:t>
      </w:r>
    </w:p>
    <w:p w14:paraId="679D46E4" w14:textId="77777777" w:rsidR="00C16B83" w:rsidRPr="0060532F" w:rsidRDefault="00C16B83" w:rsidP="00C16B83">
      <w:pPr>
        <w:pStyle w:val="Heading1"/>
      </w:pPr>
      <w:bookmarkStart w:id="7" w:name="_Toc468888181"/>
      <w:r w:rsidRPr="0060532F">
        <w:lastRenderedPageBreak/>
        <w:t>What to Expect</w:t>
      </w:r>
      <w:bookmarkEnd w:id="7"/>
      <w:r w:rsidRPr="0060532F">
        <w:t xml:space="preserve"> </w:t>
      </w:r>
    </w:p>
    <w:p w14:paraId="17B57B5D" w14:textId="77777777" w:rsidR="00CE78F0" w:rsidRDefault="00C16B83" w:rsidP="001A257E">
      <w:pPr>
        <w:ind w:right="540"/>
      </w:pPr>
      <w:r w:rsidRPr="0060532F">
        <w:t>When you first call for services, you will be treated with respect</w:t>
      </w:r>
      <w:r w:rsidR="001623FD" w:rsidRPr="0060532F">
        <w:t>.</w:t>
      </w:r>
      <w:r w:rsidRPr="0060532F">
        <w:t xml:space="preserve"> </w:t>
      </w:r>
      <w:r w:rsidR="00ED31EB">
        <w:t>One of our Access</w:t>
      </w:r>
      <w:r w:rsidR="001623FD" w:rsidRPr="0060532F">
        <w:t xml:space="preserve"> s</w:t>
      </w:r>
      <w:r w:rsidRPr="0060532F">
        <w:t xml:space="preserve">taff </w:t>
      </w:r>
      <w:r w:rsidR="001623FD" w:rsidRPr="0060532F">
        <w:t xml:space="preserve">will </w:t>
      </w:r>
      <w:r w:rsidR="002F76E5" w:rsidRPr="0060532F">
        <w:t xml:space="preserve">gather your information. They will use your information to match you with a therapist. </w:t>
      </w:r>
      <w:r w:rsidR="001A257E" w:rsidRPr="0060532F">
        <w:t xml:space="preserve">Your therapist is responsible for your service coordination.  All of </w:t>
      </w:r>
    </w:p>
    <w:p w14:paraId="284A4CCB" w14:textId="77777777" w:rsidR="001A257E" w:rsidRPr="0060532F" w:rsidRDefault="001A257E" w:rsidP="001A257E">
      <w:pPr>
        <w:ind w:right="540"/>
      </w:pPr>
      <w:r w:rsidRPr="0060532F">
        <w:t xml:space="preserve">our therapists </w:t>
      </w:r>
      <w:r w:rsidR="001623FD" w:rsidRPr="0060532F">
        <w:t>have</w:t>
      </w:r>
      <w:r w:rsidRPr="0060532F">
        <w:t xml:space="preserve"> a Master’s degree in Social Work or Professional Counseling and have appropriate State licensure or</w:t>
      </w:r>
      <w:r w:rsidR="001623FD" w:rsidRPr="0060532F">
        <w:t xml:space="preserve"> </w:t>
      </w:r>
      <w:r w:rsidRPr="0060532F">
        <w:t>certification</w:t>
      </w:r>
      <w:r w:rsidR="001623FD" w:rsidRPr="0060532F">
        <w:t>s</w:t>
      </w:r>
      <w:r w:rsidRPr="0060532F">
        <w:t>.  Our therapists</w:t>
      </w:r>
      <w:r w:rsidRPr="0060532F">
        <w:rPr>
          <w:sz w:val="36"/>
        </w:rPr>
        <w:t xml:space="preserve"> </w:t>
      </w:r>
      <w:r w:rsidRPr="0060532F">
        <w:t>follow the N</w:t>
      </w:r>
      <w:r w:rsidR="001623FD" w:rsidRPr="0060532F">
        <w:t>ational Association of Social Workers C</w:t>
      </w:r>
      <w:r w:rsidRPr="0060532F">
        <w:t>ode of Ethics.</w:t>
      </w:r>
    </w:p>
    <w:p w14:paraId="4570CF74" w14:textId="77777777" w:rsidR="001623FD" w:rsidRPr="0060532F" w:rsidRDefault="001623FD" w:rsidP="00766488">
      <w:pPr>
        <w:ind w:right="540"/>
      </w:pPr>
    </w:p>
    <w:p w14:paraId="13D36877" w14:textId="77777777" w:rsidR="00766488" w:rsidRPr="0060532F" w:rsidRDefault="00C16B83" w:rsidP="00766488">
      <w:pPr>
        <w:ind w:right="540"/>
      </w:pPr>
      <w:r w:rsidRPr="0060532F">
        <w:t>Once your first appointment (also called an Intake) is scheduled, we ask that you arrive 30 minutes early</w:t>
      </w:r>
      <w:r w:rsidR="002F76E5" w:rsidRPr="0060532F">
        <w:t>. When you arrive, please check in at the reception desk. Arriving early will give you time</w:t>
      </w:r>
      <w:r w:rsidR="001623FD" w:rsidRPr="0060532F">
        <w:t xml:space="preserve"> to complete necessary paperwork. Please bring</w:t>
      </w:r>
      <w:r w:rsidR="003F6EC9" w:rsidRPr="0060532F">
        <w:t xml:space="preserve"> proof of income and your insurance</w:t>
      </w:r>
      <w:r w:rsidR="001623FD" w:rsidRPr="0060532F">
        <w:t xml:space="preserve"> card(s).</w:t>
      </w:r>
      <w:r w:rsidR="003F6EC9" w:rsidRPr="0060532F">
        <w:t xml:space="preserve"> </w:t>
      </w:r>
    </w:p>
    <w:p w14:paraId="305B501C" w14:textId="77777777" w:rsidR="00766488" w:rsidRPr="0060532F" w:rsidRDefault="00766488" w:rsidP="00766488">
      <w:pPr>
        <w:ind w:right="540"/>
      </w:pPr>
    </w:p>
    <w:p w14:paraId="3A1D0276" w14:textId="77777777" w:rsidR="00766488" w:rsidRDefault="00C16B83" w:rsidP="00766488">
      <w:pPr>
        <w:ind w:right="540"/>
      </w:pPr>
      <w:r w:rsidRPr="0060532F">
        <w:t xml:space="preserve">During your first appointment, your therapist </w:t>
      </w:r>
      <w:r w:rsidR="001623FD" w:rsidRPr="0060532F">
        <w:t xml:space="preserve">will </w:t>
      </w:r>
      <w:r w:rsidR="002F76E5" w:rsidRPr="0060532F">
        <w:t xml:space="preserve">answer questions you may have about your services. </w:t>
      </w:r>
      <w:r w:rsidR="00766488" w:rsidRPr="0060532F">
        <w:t>Your therapist will</w:t>
      </w:r>
      <w:r w:rsidRPr="0060532F">
        <w:t xml:space="preserve"> begin getting to know you</w:t>
      </w:r>
      <w:r w:rsidR="00766488" w:rsidRPr="0060532F">
        <w:t xml:space="preserve"> by completing an assessment. The process involves gathering information from you and anyone you give permission to obtain/gather information from.</w:t>
      </w:r>
    </w:p>
    <w:p w14:paraId="05F43CDE" w14:textId="77777777" w:rsidR="00BD57B1" w:rsidRDefault="00BD57B1" w:rsidP="00766488">
      <w:pPr>
        <w:ind w:right="540"/>
      </w:pPr>
    </w:p>
    <w:p w14:paraId="05CFB584" w14:textId="77777777" w:rsidR="00766488" w:rsidRPr="0060532F" w:rsidRDefault="00766488" w:rsidP="00766488">
      <w:pPr>
        <w:ind w:right="540"/>
      </w:pPr>
      <w:r w:rsidRPr="0060532F">
        <w:t>The next step after your therapist completes</w:t>
      </w:r>
      <w:r w:rsidR="00C219FD">
        <w:t xml:space="preserve"> your assessment, is the Person-c</w:t>
      </w:r>
      <w:r w:rsidRPr="0060532F">
        <w:t>entered P</w:t>
      </w:r>
      <w:r w:rsidR="00C16B83" w:rsidRPr="0060532F">
        <w:t>lanning process</w:t>
      </w:r>
      <w:r w:rsidRPr="0060532F">
        <w:t xml:space="preserve">. This is the process used to </w:t>
      </w:r>
      <w:r w:rsidR="002F76E5" w:rsidRPr="0060532F">
        <w:t xml:space="preserve">create your </w:t>
      </w:r>
      <w:r w:rsidR="002F76E5" w:rsidRPr="0060532F">
        <w:lastRenderedPageBreak/>
        <w:t>Person-</w:t>
      </w:r>
      <w:r w:rsidR="00C219FD">
        <w:t>c</w:t>
      </w:r>
      <w:r w:rsidR="00517039" w:rsidRPr="0060532F">
        <w:t>entered Plan</w:t>
      </w:r>
      <w:r w:rsidR="00C219FD">
        <w:t xml:space="preserve"> that is used to guide your counseling</w:t>
      </w:r>
      <w:r w:rsidRPr="0060532F">
        <w:t>.  This plan is your right protected by the Michigan Mental Health Code.</w:t>
      </w:r>
    </w:p>
    <w:p w14:paraId="0C734A85" w14:textId="77777777" w:rsidR="00766488" w:rsidRPr="0060532F" w:rsidRDefault="00766488" w:rsidP="00766488">
      <w:pPr>
        <w:ind w:right="540"/>
      </w:pPr>
    </w:p>
    <w:p w14:paraId="3DFE8152" w14:textId="77777777" w:rsidR="00766488" w:rsidRPr="0060532F" w:rsidRDefault="00766488" w:rsidP="00766488">
      <w:pPr>
        <w:ind w:right="540"/>
      </w:pPr>
      <w:r w:rsidRPr="0060532F">
        <w:t>The process begins when you de</w:t>
      </w:r>
      <w:r w:rsidR="00517039" w:rsidRPr="0060532F">
        <w:t xml:space="preserve">cide </w:t>
      </w:r>
      <w:r w:rsidRPr="0060532F">
        <w:t xml:space="preserve">whom, besides </w:t>
      </w:r>
      <w:r w:rsidR="00517039" w:rsidRPr="0060532F">
        <w:t>yourself, you would like at the P</w:t>
      </w:r>
      <w:r w:rsidRPr="0060532F">
        <w:t>e</w:t>
      </w:r>
      <w:r w:rsidR="00CE78F0">
        <w:t>rson-centered P</w:t>
      </w:r>
      <w:r w:rsidR="002F76E5" w:rsidRPr="0060532F">
        <w:t>lanning meetings. People may include</w:t>
      </w:r>
      <w:r w:rsidRPr="0060532F">
        <w:t xml:space="preserve"> family members or friends, and what s</w:t>
      </w:r>
      <w:r w:rsidR="00ED31EB">
        <w:t xml:space="preserve">taff you would like to attend. </w:t>
      </w:r>
      <w:r w:rsidRPr="0060532F">
        <w:t>Finally,</w:t>
      </w:r>
      <w:r w:rsidR="00517039" w:rsidRPr="0060532F">
        <w:t xml:space="preserve"> you will decide what help</w:t>
      </w:r>
      <w:r w:rsidRPr="0060532F">
        <w:t xml:space="preserve"> you might need to help you </w:t>
      </w:r>
      <w:r w:rsidR="00517039" w:rsidRPr="0060532F">
        <w:t>participate in and understand</w:t>
      </w:r>
      <w:r w:rsidRPr="0060532F">
        <w:t xml:space="preserve"> the meetings.</w:t>
      </w:r>
    </w:p>
    <w:p w14:paraId="67B3F8AF" w14:textId="77777777" w:rsidR="003F6EC9" w:rsidRPr="0060532F" w:rsidRDefault="003F6EC9" w:rsidP="00766488">
      <w:pPr>
        <w:ind w:right="540"/>
      </w:pPr>
    </w:p>
    <w:p w14:paraId="7E583FDD" w14:textId="77777777" w:rsidR="00C16B83" w:rsidRPr="0060532F" w:rsidRDefault="002F76E5" w:rsidP="00766488">
      <w:pPr>
        <w:ind w:right="540"/>
      </w:pPr>
      <w:r w:rsidRPr="0060532F">
        <w:t>During</w:t>
      </w:r>
      <w:r w:rsidR="00C219FD">
        <w:t xml:space="preserve"> Person-c</w:t>
      </w:r>
      <w:r w:rsidR="00EF6223">
        <w:t>entered P</w:t>
      </w:r>
      <w:r w:rsidR="00766488" w:rsidRPr="0060532F">
        <w:t>lan</w:t>
      </w:r>
      <w:r w:rsidR="00517039" w:rsidRPr="0060532F">
        <w:t xml:space="preserve">ning, you will be asked what your hopes and dreams are. </w:t>
      </w:r>
      <w:r w:rsidRPr="0060532F">
        <w:t>They</w:t>
      </w:r>
      <w:r w:rsidR="00766488" w:rsidRPr="0060532F">
        <w:t xml:space="preserve"> will help to </w:t>
      </w:r>
      <w:r w:rsidRPr="0060532F">
        <w:t>create</w:t>
      </w:r>
      <w:r w:rsidR="00766488" w:rsidRPr="0060532F">
        <w:t xml:space="preserve"> goals or outcomes you want to achieve.  The pe</w:t>
      </w:r>
      <w:r w:rsidRPr="0060532F">
        <w:t>ople attending this meeting may</w:t>
      </w:r>
      <w:r w:rsidR="00766488" w:rsidRPr="0060532F">
        <w:t xml:space="preserve"> help you decide what supports, services or treatment you need</w:t>
      </w:r>
      <w:r w:rsidRPr="0060532F">
        <w:t>. They may also help you decide wh</w:t>
      </w:r>
      <w:r w:rsidR="00766488" w:rsidRPr="0060532F">
        <w:t xml:space="preserve">o you would like to provide </w:t>
      </w:r>
      <w:r w:rsidRPr="0060532F">
        <w:t>your</w:t>
      </w:r>
      <w:r w:rsidR="00766488" w:rsidRPr="0060532F">
        <w:t xml:space="preserve"> service</w:t>
      </w:r>
      <w:r w:rsidRPr="0060532F">
        <w:t>s</w:t>
      </w:r>
      <w:r w:rsidR="00766488" w:rsidRPr="0060532F">
        <w:t>, how often yo</w:t>
      </w:r>
      <w:r w:rsidR="00B63195" w:rsidRPr="0060532F">
        <w:t>u need the service, and where they</w:t>
      </w:r>
      <w:r w:rsidR="00766488" w:rsidRPr="0060532F">
        <w:t xml:space="preserve"> will be provided.  You have the right, under federal and state laws, to a choice of providers. </w:t>
      </w:r>
      <w:r w:rsidR="00B63195" w:rsidRPr="0060532F">
        <w:t>You</w:t>
      </w:r>
      <w:r w:rsidR="00C16B83" w:rsidRPr="0060532F">
        <w:t xml:space="preserve"> will </w:t>
      </w:r>
      <w:r w:rsidR="00766488" w:rsidRPr="0060532F">
        <w:t>be offered a copy of your Person-Centered Plan</w:t>
      </w:r>
      <w:r w:rsidR="00C16B83" w:rsidRPr="0060532F">
        <w:t xml:space="preserve"> that provides all of this information.</w:t>
      </w:r>
    </w:p>
    <w:p w14:paraId="1A970FE0" w14:textId="77777777" w:rsidR="00766488" w:rsidRPr="0060532F" w:rsidRDefault="00766488" w:rsidP="00766488">
      <w:pPr>
        <w:ind w:right="540"/>
      </w:pPr>
    </w:p>
    <w:p w14:paraId="3048D154" w14:textId="77777777" w:rsidR="00766488" w:rsidRPr="0060532F" w:rsidRDefault="00766488" w:rsidP="00766488">
      <w:pPr>
        <w:ind w:right="540"/>
      </w:pPr>
      <w:r w:rsidRPr="0060532F">
        <w:t xml:space="preserve">While </w:t>
      </w:r>
      <w:r w:rsidR="00B63195" w:rsidRPr="0060532F">
        <w:t>participating</w:t>
      </w:r>
      <w:r w:rsidRPr="0060532F">
        <w:t xml:space="preserve"> in services, every 90 days, or as needed, you and your therapist will review your Person-Centered Plan and </w:t>
      </w:r>
      <w:r w:rsidR="00B63195" w:rsidRPr="0060532F">
        <w:t xml:space="preserve">discuss your </w:t>
      </w:r>
      <w:r w:rsidRPr="0060532F">
        <w:t>progress.</w:t>
      </w:r>
    </w:p>
    <w:p w14:paraId="74934BE5" w14:textId="77777777" w:rsidR="00766488" w:rsidRPr="0060532F" w:rsidRDefault="00766488" w:rsidP="00766488">
      <w:pPr>
        <w:ind w:right="540"/>
      </w:pPr>
    </w:p>
    <w:p w14:paraId="51D37BDD" w14:textId="77777777" w:rsidR="00766488" w:rsidRPr="0060532F" w:rsidRDefault="00766488" w:rsidP="00766488">
      <w:pPr>
        <w:ind w:right="540"/>
      </w:pPr>
      <w:r w:rsidRPr="0060532F">
        <w:lastRenderedPageBreak/>
        <w:t xml:space="preserve">The last step in </w:t>
      </w:r>
      <w:r w:rsidR="00B63195" w:rsidRPr="0060532F">
        <w:t>counseling</w:t>
      </w:r>
      <w:r w:rsidRPr="0060532F">
        <w:t xml:space="preserve">, is Transition or Discharge planning. Your therapist will assist you in obtaining services that are needed or in </w:t>
      </w:r>
      <w:r w:rsidR="00517039" w:rsidRPr="0060532F">
        <w:t>moving</w:t>
      </w:r>
      <w:r w:rsidRPr="0060532F">
        <w:t xml:space="preserve"> from one level of care to another within the Agency.  The transition process is planned with your active participation.  </w:t>
      </w:r>
    </w:p>
    <w:p w14:paraId="3943A7E0" w14:textId="77777777" w:rsidR="00517039" w:rsidRPr="0060532F" w:rsidRDefault="00517039" w:rsidP="00766488">
      <w:pPr>
        <w:ind w:right="540"/>
      </w:pPr>
    </w:p>
    <w:p w14:paraId="738C0700" w14:textId="77777777" w:rsidR="00766488" w:rsidRPr="0060532F" w:rsidRDefault="00766488" w:rsidP="00766488">
      <w:pPr>
        <w:ind w:right="540"/>
      </w:pPr>
      <w:r w:rsidRPr="0060532F">
        <w:t>Transition may include planned discharge</w:t>
      </w:r>
      <w:r w:rsidR="00B63195" w:rsidRPr="0060532F">
        <w:t xml:space="preserve"> from services</w:t>
      </w:r>
      <w:r w:rsidRPr="0060532F">
        <w:t xml:space="preserve"> or movement to a different level of </w:t>
      </w:r>
      <w:r w:rsidR="003F6EC9" w:rsidRPr="0060532F">
        <w:t>care</w:t>
      </w:r>
      <w:r w:rsidRPr="0060532F">
        <w:t xml:space="preserve">.  </w:t>
      </w:r>
      <w:r w:rsidR="00B63195" w:rsidRPr="0060532F">
        <w:t>Transition services are important</w:t>
      </w:r>
      <w:r w:rsidRPr="0060532F">
        <w:t xml:space="preserve"> to support your on</w:t>
      </w:r>
      <w:r w:rsidR="00ED31EB">
        <w:t>going recovery and well-being. Y</w:t>
      </w:r>
      <w:r w:rsidRPr="0060532F">
        <w:t>ou have the right to refuse follow-up phone/letter contact</w:t>
      </w:r>
      <w:r w:rsidR="00517039" w:rsidRPr="0060532F">
        <w:t xml:space="preserve">. </w:t>
      </w:r>
    </w:p>
    <w:p w14:paraId="5DF587E7" w14:textId="77777777" w:rsidR="00223FCA" w:rsidRPr="0060532F" w:rsidRDefault="00146D64" w:rsidP="00146D64">
      <w:pPr>
        <w:pStyle w:val="Heading1"/>
      </w:pPr>
      <w:bookmarkStart w:id="8" w:name="_Toc468888182"/>
      <w:r w:rsidRPr="0060532F">
        <w:t>Your Rights</w:t>
      </w:r>
      <w:bookmarkEnd w:id="8"/>
      <w:r w:rsidRPr="0060532F">
        <w:t xml:space="preserve"> </w:t>
      </w:r>
    </w:p>
    <w:p w14:paraId="2F6BA154" w14:textId="77777777" w:rsidR="00146D64" w:rsidRPr="0060532F" w:rsidRDefault="00146D64" w:rsidP="00146D64">
      <w:pPr>
        <w:ind w:right="540"/>
      </w:pPr>
      <w:r w:rsidRPr="0060532F">
        <w:t>FCS is committed to providing you the best service</w:t>
      </w:r>
      <w:r w:rsidR="00B63195" w:rsidRPr="0060532F">
        <w:t>s</w:t>
      </w:r>
      <w:r w:rsidRPr="0060532F">
        <w:t xml:space="preserve"> based on your needs.  As a client, you have certain rights and responsibilities</w:t>
      </w:r>
      <w:r w:rsidR="00B63195" w:rsidRPr="0060532F">
        <w:t>. I</w:t>
      </w:r>
      <w:r w:rsidRPr="0060532F">
        <w:t xml:space="preserve">t is important that you understand them. </w:t>
      </w:r>
    </w:p>
    <w:p w14:paraId="4F18E962" w14:textId="77777777" w:rsidR="00146D64" w:rsidRPr="0060532F" w:rsidRDefault="00146D64" w:rsidP="00146D64">
      <w:pPr>
        <w:ind w:right="540"/>
      </w:pPr>
    </w:p>
    <w:p w14:paraId="09BE3497" w14:textId="77777777" w:rsidR="004841AE" w:rsidRPr="00DD290A" w:rsidRDefault="001C5FE6" w:rsidP="004841AE">
      <w:pPr>
        <w:ind w:right="540"/>
      </w:pPr>
      <w:r>
        <w:rPr>
          <w:u w:val="single"/>
        </w:rPr>
        <w:t xml:space="preserve">You have the right to mental health services: </w:t>
      </w:r>
      <w:r w:rsidRPr="00DD290A">
        <w:t xml:space="preserve">Every person </w:t>
      </w:r>
      <w:r w:rsidR="000F103C" w:rsidRPr="00DD290A">
        <w:t>who receives publi</w:t>
      </w:r>
      <w:r w:rsidR="00FF6B56">
        <w:t xml:space="preserve">c mental health services </w:t>
      </w:r>
      <w:r w:rsidR="000F103C" w:rsidRPr="00DD290A">
        <w:t>has certain rights in addition to the right to get the care you need.  The Michigan Mental Health Code protects some of those rights. Your rights include:</w:t>
      </w:r>
    </w:p>
    <w:p w14:paraId="60F42C1E" w14:textId="77777777" w:rsidR="004841AE" w:rsidRPr="00DD290A" w:rsidRDefault="000F103C" w:rsidP="00965E16">
      <w:pPr>
        <w:pStyle w:val="ListParagraph"/>
        <w:numPr>
          <w:ilvl w:val="0"/>
          <w:numId w:val="9"/>
        </w:numPr>
        <w:ind w:right="540"/>
      </w:pPr>
      <w:r w:rsidRPr="00DD290A">
        <w:t>The right to r</w:t>
      </w:r>
      <w:r w:rsidR="004841AE" w:rsidRPr="00DD290A">
        <w:t>eceive mental health and substance use disorder services without discrimination</w:t>
      </w:r>
      <w:r w:rsidRPr="00DD290A">
        <w:t xml:space="preserve"> of any kind</w:t>
      </w:r>
    </w:p>
    <w:p w14:paraId="124D5BA2" w14:textId="77777777" w:rsidR="000F103C" w:rsidRPr="00DD290A" w:rsidRDefault="000F103C" w:rsidP="00965E16">
      <w:pPr>
        <w:pStyle w:val="ListParagraph"/>
        <w:numPr>
          <w:ilvl w:val="0"/>
          <w:numId w:val="9"/>
        </w:numPr>
        <w:ind w:right="540"/>
      </w:pPr>
      <w:r w:rsidRPr="00DD290A">
        <w:t>The right to be treated with dignity and respect</w:t>
      </w:r>
    </w:p>
    <w:p w14:paraId="3CC11C6F" w14:textId="77777777" w:rsidR="003C307C" w:rsidRPr="00DD290A" w:rsidRDefault="003C307C" w:rsidP="00965E16">
      <w:pPr>
        <w:pStyle w:val="ListParagraph"/>
        <w:numPr>
          <w:ilvl w:val="0"/>
          <w:numId w:val="9"/>
        </w:numPr>
        <w:ind w:right="540"/>
      </w:pPr>
      <w:r w:rsidRPr="00DD290A">
        <w:lastRenderedPageBreak/>
        <w:t>The right to treatment suited to your condition and to know the details about your mental health and</w:t>
      </w:r>
      <w:r w:rsidR="00FF6B56">
        <w:t>/or</w:t>
      </w:r>
      <w:r w:rsidRPr="00DD290A">
        <w:t xml:space="preserve"> substance use disorder services</w:t>
      </w:r>
    </w:p>
    <w:p w14:paraId="576CAC35" w14:textId="77777777" w:rsidR="006364BF" w:rsidRPr="00DD290A" w:rsidRDefault="006364BF" w:rsidP="00965E16">
      <w:pPr>
        <w:pStyle w:val="ListParagraph"/>
        <w:numPr>
          <w:ilvl w:val="0"/>
          <w:numId w:val="9"/>
        </w:numPr>
        <w:ind w:right="540"/>
      </w:pPr>
      <w:r w:rsidRPr="00DD290A">
        <w:t xml:space="preserve">The right to have the same legal rights and responsibilities as everyone else, unless </w:t>
      </w:r>
    </w:p>
    <w:p w14:paraId="7F175DF1" w14:textId="77777777" w:rsidR="006364BF" w:rsidRPr="00DD290A" w:rsidRDefault="006364BF" w:rsidP="00A01EF3">
      <w:pPr>
        <w:pStyle w:val="ListParagraph"/>
        <w:ind w:right="540"/>
      </w:pPr>
      <w:r w:rsidRPr="00DD290A">
        <w:t>mandated by a court order</w:t>
      </w:r>
    </w:p>
    <w:p w14:paraId="3E7BEDF2" w14:textId="77777777" w:rsidR="006364BF" w:rsidRPr="00DD290A" w:rsidRDefault="006364BF" w:rsidP="00965E16">
      <w:pPr>
        <w:pStyle w:val="ListParagraph"/>
        <w:numPr>
          <w:ilvl w:val="0"/>
          <w:numId w:val="9"/>
        </w:numPr>
        <w:ind w:right="540"/>
      </w:pPr>
      <w:r w:rsidRPr="00DD290A">
        <w:t xml:space="preserve">The right to privacy when receiving services </w:t>
      </w:r>
    </w:p>
    <w:p w14:paraId="33643F72" w14:textId="77777777" w:rsidR="006364BF" w:rsidRPr="00DD290A" w:rsidRDefault="006364BF" w:rsidP="00965E16">
      <w:pPr>
        <w:pStyle w:val="ListParagraph"/>
        <w:numPr>
          <w:ilvl w:val="0"/>
          <w:numId w:val="9"/>
        </w:numPr>
        <w:ind w:right="540"/>
      </w:pPr>
      <w:r w:rsidRPr="00DD290A">
        <w:t xml:space="preserve">The right for </w:t>
      </w:r>
      <w:r w:rsidR="00786623" w:rsidRPr="00DD290A">
        <w:t>y</w:t>
      </w:r>
      <w:r w:rsidRPr="00DD290A">
        <w:t>our personal records to remain confidential</w:t>
      </w:r>
    </w:p>
    <w:p w14:paraId="27E2CCC9" w14:textId="77777777" w:rsidR="006364BF" w:rsidRPr="00DD290A" w:rsidRDefault="006364BF" w:rsidP="00965E16">
      <w:pPr>
        <w:pStyle w:val="ListParagraph"/>
        <w:numPr>
          <w:ilvl w:val="0"/>
          <w:numId w:val="9"/>
        </w:numPr>
        <w:ind w:right="540"/>
      </w:pPr>
      <w:r w:rsidRPr="00DD290A">
        <w:t>The right to review your personal records, including all information needed in a timely manner to help you make decisions about services</w:t>
      </w:r>
    </w:p>
    <w:p w14:paraId="42D702BA" w14:textId="77777777" w:rsidR="006364BF" w:rsidRPr="00DD290A" w:rsidRDefault="006364BF" w:rsidP="00965E16">
      <w:pPr>
        <w:pStyle w:val="ListParagraph"/>
        <w:numPr>
          <w:ilvl w:val="0"/>
          <w:numId w:val="9"/>
        </w:numPr>
        <w:ind w:right="540"/>
      </w:pPr>
      <w:r w:rsidRPr="00DD290A">
        <w:t>The right to be free from physical, verbal, mental, and sexual abuse and neglect</w:t>
      </w:r>
    </w:p>
    <w:p w14:paraId="4D906CE4" w14:textId="77777777" w:rsidR="00786623" w:rsidRPr="00DD290A" w:rsidRDefault="00786623" w:rsidP="00965E16">
      <w:pPr>
        <w:pStyle w:val="ListParagraph"/>
        <w:numPr>
          <w:ilvl w:val="0"/>
          <w:numId w:val="9"/>
        </w:numPr>
        <w:ind w:right="540"/>
      </w:pPr>
      <w:r w:rsidRPr="00DD290A">
        <w:t>The right to be free from being taken advantage of financially</w:t>
      </w:r>
    </w:p>
    <w:p w14:paraId="38AE4012" w14:textId="77777777" w:rsidR="00786623" w:rsidRPr="00DD290A" w:rsidRDefault="00786623" w:rsidP="00965E16">
      <w:pPr>
        <w:pStyle w:val="ListParagraph"/>
        <w:numPr>
          <w:ilvl w:val="0"/>
          <w:numId w:val="9"/>
        </w:numPr>
        <w:ind w:right="540"/>
      </w:pPr>
      <w:r w:rsidRPr="00DD290A">
        <w:t>The right t</w:t>
      </w:r>
      <w:r w:rsidR="003B3FBD" w:rsidRPr="00DD290A">
        <w:t>o make a complaint without penalty</w:t>
      </w:r>
    </w:p>
    <w:p w14:paraId="0FDCB2D5" w14:textId="77777777" w:rsidR="003B3FBD" w:rsidRPr="00DD290A" w:rsidRDefault="003B3FBD" w:rsidP="00965E16">
      <w:pPr>
        <w:pStyle w:val="ListParagraph"/>
        <w:numPr>
          <w:ilvl w:val="0"/>
          <w:numId w:val="9"/>
        </w:numPr>
        <w:ind w:right="540"/>
      </w:pPr>
      <w:r w:rsidRPr="00DD290A">
        <w:t>The right to receive the service as determined by your support team, which may include, yourself, your parents(s), guardian, or authorized representative</w:t>
      </w:r>
    </w:p>
    <w:p w14:paraId="20C54303" w14:textId="77777777" w:rsidR="003B3FBD" w:rsidRPr="00DD290A" w:rsidRDefault="003B3FBD" w:rsidP="0067115F">
      <w:pPr>
        <w:pStyle w:val="ListParagraph"/>
        <w:numPr>
          <w:ilvl w:val="0"/>
          <w:numId w:val="9"/>
        </w:numPr>
        <w:ind w:left="792" w:right="540"/>
      </w:pPr>
      <w:r w:rsidRPr="00DD290A">
        <w:t xml:space="preserve">The right to approve or refuse care, without penalty, based on the provider delivering your services </w:t>
      </w:r>
    </w:p>
    <w:p w14:paraId="4AA89551" w14:textId="77777777" w:rsidR="003B3FBD" w:rsidRPr="00DD290A" w:rsidRDefault="003B3FBD" w:rsidP="00965E16">
      <w:pPr>
        <w:pStyle w:val="ListParagraph"/>
        <w:numPr>
          <w:ilvl w:val="0"/>
          <w:numId w:val="9"/>
        </w:numPr>
        <w:ind w:right="540"/>
      </w:pPr>
      <w:r w:rsidRPr="00DD290A">
        <w:t>The right to access state rules, policies, and procedures pertaining to services</w:t>
      </w:r>
    </w:p>
    <w:p w14:paraId="40752C5A" w14:textId="77777777" w:rsidR="003B3FBD" w:rsidRPr="00DD290A" w:rsidRDefault="003B3FBD" w:rsidP="00965E16">
      <w:pPr>
        <w:pStyle w:val="ListParagraph"/>
        <w:numPr>
          <w:ilvl w:val="0"/>
          <w:numId w:val="9"/>
        </w:numPr>
        <w:ind w:right="540"/>
      </w:pPr>
      <w:r w:rsidRPr="00DD290A">
        <w:t xml:space="preserve">The right to legal </w:t>
      </w:r>
      <w:r w:rsidR="003652DF" w:rsidRPr="00DD290A">
        <w:t>representation</w:t>
      </w:r>
    </w:p>
    <w:p w14:paraId="6A33500F" w14:textId="77777777" w:rsidR="003652DF" w:rsidRPr="00DD290A" w:rsidRDefault="003652DF" w:rsidP="00965E16">
      <w:pPr>
        <w:pStyle w:val="ListParagraph"/>
        <w:numPr>
          <w:ilvl w:val="0"/>
          <w:numId w:val="9"/>
        </w:numPr>
        <w:ind w:right="540"/>
      </w:pPr>
      <w:r w:rsidRPr="00DD290A">
        <w:lastRenderedPageBreak/>
        <w:t>The right to have advocacy support services assist you to get care</w:t>
      </w:r>
    </w:p>
    <w:p w14:paraId="4D9347B5" w14:textId="77777777" w:rsidR="003652DF" w:rsidRPr="00DD290A" w:rsidRDefault="003652DF" w:rsidP="00965E16">
      <w:pPr>
        <w:pStyle w:val="ListParagraph"/>
        <w:numPr>
          <w:ilvl w:val="0"/>
          <w:numId w:val="9"/>
        </w:numPr>
        <w:ind w:right="540"/>
      </w:pPr>
      <w:r w:rsidRPr="00DD290A">
        <w:t>The right to due process if you believe any limitation of your rights has occurred</w:t>
      </w:r>
    </w:p>
    <w:p w14:paraId="2632D90D" w14:textId="77777777" w:rsidR="009F084C" w:rsidRPr="00DD290A" w:rsidRDefault="009F084C" w:rsidP="00A01EF3">
      <w:pPr>
        <w:pStyle w:val="ListParagraph"/>
        <w:numPr>
          <w:ilvl w:val="0"/>
          <w:numId w:val="9"/>
        </w:numPr>
        <w:ind w:right="540"/>
      </w:pPr>
      <w:r w:rsidRPr="00DD290A">
        <w:t>The right to consent or refuse to have your information released, unless required by law</w:t>
      </w:r>
    </w:p>
    <w:p w14:paraId="07BD8997" w14:textId="77777777" w:rsidR="009F084C" w:rsidRPr="00DD290A" w:rsidRDefault="009F084C" w:rsidP="00965E16">
      <w:pPr>
        <w:pStyle w:val="ListParagraph"/>
        <w:numPr>
          <w:ilvl w:val="0"/>
          <w:numId w:val="9"/>
        </w:numPr>
        <w:ind w:right="540"/>
      </w:pPr>
      <w:r w:rsidRPr="00DD290A">
        <w:t>The right to additional or concurrent services at other Agencies</w:t>
      </w:r>
    </w:p>
    <w:p w14:paraId="0D540C5F" w14:textId="77777777" w:rsidR="009F084C" w:rsidRPr="00DD290A" w:rsidRDefault="009F084C" w:rsidP="00965E16">
      <w:pPr>
        <w:pStyle w:val="ListParagraph"/>
        <w:numPr>
          <w:ilvl w:val="0"/>
          <w:numId w:val="9"/>
        </w:numPr>
        <w:ind w:right="540"/>
      </w:pPr>
      <w:r w:rsidRPr="00DD290A">
        <w:t>The right to refuse participation in research (FCS does not conduct any research at this time)</w:t>
      </w:r>
    </w:p>
    <w:p w14:paraId="6C6B59EC" w14:textId="77777777" w:rsidR="009F084C" w:rsidRPr="00DD290A" w:rsidRDefault="009F084C" w:rsidP="009F084C">
      <w:pPr>
        <w:pStyle w:val="ListParagraph"/>
        <w:numPr>
          <w:ilvl w:val="0"/>
          <w:numId w:val="9"/>
        </w:numPr>
        <w:ind w:right="540"/>
      </w:pPr>
      <w:r w:rsidRPr="00DD290A">
        <w:t>The right to have things explained to you so that you understand and receive information and service</w:t>
      </w:r>
      <w:r w:rsidR="00905734">
        <w:t xml:space="preserve">s in a language you understand; </w:t>
      </w:r>
      <w:r w:rsidRPr="00DD290A">
        <w:t>interpreters are available free of charge</w:t>
      </w:r>
    </w:p>
    <w:p w14:paraId="6D65A286" w14:textId="77777777" w:rsidR="009F084C" w:rsidRPr="00DD290A" w:rsidRDefault="009F084C" w:rsidP="009F084C">
      <w:pPr>
        <w:pStyle w:val="ListParagraph"/>
        <w:numPr>
          <w:ilvl w:val="0"/>
          <w:numId w:val="9"/>
        </w:numPr>
        <w:ind w:right="540"/>
      </w:pPr>
      <w:r w:rsidRPr="00DD290A">
        <w:t>The right to seek a second opinion</w:t>
      </w:r>
    </w:p>
    <w:p w14:paraId="6F18EF2E" w14:textId="77777777" w:rsidR="009F084C" w:rsidRPr="00DD290A" w:rsidRDefault="009F084C" w:rsidP="009F084C">
      <w:pPr>
        <w:pStyle w:val="ListParagraph"/>
        <w:numPr>
          <w:ilvl w:val="0"/>
          <w:numId w:val="9"/>
        </w:numPr>
        <w:ind w:right="540"/>
      </w:pPr>
      <w:r w:rsidRPr="00DD290A">
        <w:t>The right to receive information in this handbook at least once a year or when requested</w:t>
      </w:r>
    </w:p>
    <w:p w14:paraId="2A9CA555" w14:textId="77777777" w:rsidR="009F084C" w:rsidRPr="00DD290A" w:rsidRDefault="009F084C" w:rsidP="009F084C">
      <w:pPr>
        <w:pStyle w:val="ListParagraph"/>
        <w:numPr>
          <w:ilvl w:val="0"/>
          <w:numId w:val="9"/>
        </w:numPr>
        <w:ind w:right="540"/>
      </w:pPr>
      <w:r w:rsidRPr="00DD290A">
        <w:t>The right to</w:t>
      </w:r>
      <w:r w:rsidR="00FF6B56">
        <w:t xml:space="preserve"> be free from restraint, seclusion, </w:t>
      </w:r>
      <w:r w:rsidRPr="00DD290A">
        <w:t>coercion, discipline, provider convenience, or retaliation</w:t>
      </w:r>
    </w:p>
    <w:p w14:paraId="567F7DD4" w14:textId="77777777" w:rsidR="009F084C" w:rsidRPr="00DD290A" w:rsidRDefault="009F084C" w:rsidP="009F084C">
      <w:pPr>
        <w:pStyle w:val="ListParagraph"/>
        <w:numPr>
          <w:ilvl w:val="0"/>
          <w:numId w:val="9"/>
        </w:numPr>
        <w:ind w:right="540"/>
      </w:pPr>
      <w:r w:rsidRPr="00DD290A">
        <w:t xml:space="preserve">The right to a fair and impartial investigation and resolution of alleged </w:t>
      </w:r>
      <w:r w:rsidR="003A0770" w:rsidRPr="00DD290A">
        <w:t>rights violation</w:t>
      </w:r>
      <w:r w:rsidRPr="00DD290A">
        <w:t xml:space="preserve"> </w:t>
      </w:r>
    </w:p>
    <w:p w14:paraId="740B0095" w14:textId="77777777" w:rsidR="00402272" w:rsidRDefault="00402272" w:rsidP="009F084C">
      <w:pPr>
        <w:pStyle w:val="ListParagraph"/>
        <w:numPr>
          <w:ilvl w:val="0"/>
          <w:numId w:val="9"/>
        </w:numPr>
        <w:ind w:right="540"/>
      </w:pPr>
      <w:r w:rsidRPr="00DD290A">
        <w:t>The right to receive services in a safe, clean and caring place</w:t>
      </w:r>
    </w:p>
    <w:p w14:paraId="65225AC6" w14:textId="77777777" w:rsidR="00905734" w:rsidRPr="00DD290A" w:rsidRDefault="00905734" w:rsidP="009F084C">
      <w:pPr>
        <w:pStyle w:val="ListParagraph"/>
        <w:numPr>
          <w:ilvl w:val="0"/>
          <w:numId w:val="9"/>
        </w:numPr>
        <w:ind w:right="540"/>
      </w:pPr>
      <w:r>
        <w:t>The right to know who to contact if you think your rights have been violated</w:t>
      </w:r>
    </w:p>
    <w:p w14:paraId="72014780" w14:textId="77777777" w:rsidR="009F084C" w:rsidRPr="00DD290A" w:rsidRDefault="00402272" w:rsidP="00A01EF3">
      <w:pPr>
        <w:pStyle w:val="ListParagraph"/>
        <w:numPr>
          <w:ilvl w:val="0"/>
          <w:numId w:val="9"/>
        </w:numPr>
        <w:ind w:right="540"/>
      </w:pPr>
      <w:r w:rsidRPr="00DD290A">
        <w:t>The right</w:t>
      </w:r>
      <w:r w:rsidR="00FF6B56">
        <w:t xml:space="preserve"> to have interpretative</w:t>
      </w:r>
      <w:r w:rsidRPr="00DD290A">
        <w:t xml:space="preserve"> service</w:t>
      </w:r>
      <w:r w:rsidR="00FF6B56">
        <w:t>s</w:t>
      </w:r>
      <w:r w:rsidRPr="00DD290A">
        <w:t xml:space="preserve"> provided for you at no cost to you if English </w:t>
      </w:r>
      <w:r w:rsidRPr="00DD290A">
        <w:lastRenderedPageBreak/>
        <w:t xml:space="preserve">is not </w:t>
      </w:r>
      <w:r w:rsidR="00FF6B56">
        <w:t>y</w:t>
      </w:r>
      <w:r w:rsidRPr="00DD290A">
        <w:t>our chosen language or you have hearing impairments</w:t>
      </w:r>
    </w:p>
    <w:p w14:paraId="3620F715" w14:textId="77777777" w:rsidR="00146D64" w:rsidRPr="0060532F" w:rsidRDefault="00A01EF3" w:rsidP="00146D64">
      <w:pPr>
        <w:pStyle w:val="Heading1"/>
      </w:pPr>
      <w:bookmarkStart w:id="9" w:name="_Toc468888183"/>
      <w:r>
        <w:t>Y</w:t>
      </w:r>
      <w:r w:rsidR="00146D64" w:rsidRPr="0060532F">
        <w:t>our Responsibilities</w:t>
      </w:r>
      <w:bookmarkEnd w:id="9"/>
    </w:p>
    <w:p w14:paraId="29B3A497" w14:textId="77777777" w:rsidR="00AA6A6A" w:rsidRPr="0060532F" w:rsidRDefault="00AA6A6A" w:rsidP="0067115F">
      <w:pPr>
        <w:pStyle w:val="ListParagraph"/>
        <w:numPr>
          <w:ilvl w:val="0"/>
          <w:numId w:val="7"/>
        </w:numPr>
        <w:ind w:left="792" w:right="540"/>
      </w:pPr>
      <w:r w:rsidRPr="0060532F">
        <w:t>Making every effort to keep scheduled appointments and arrive on time. If you will be delayed, we ask that you contact our office</w:t>
      </w:r>
      <w:r w:rsidR="00517039" w:rsidRPr="0060532F">
        <w:t>.</w:t>
      </w:r>
      <w:r w:rsidRPr="0060532F">
        <w:t xml:space="preserve"> </w:t>
      </w:r>
      <w:r w:rsidR="00517039" w:rsidRPr="0060532F">
        <w:t>If you can’t</w:t>
      </w:r>
      <w:r w:rsidRPr="0060532F">
        <w:t xml:space="preserve"> keep an appointment for any reason, we ask that you contact us at least 24 hours in advance. We will </w:t>
      </w:r>
      <w:r w:rsidR="00517039" w:rsidRPr="0060532F">
        <w:t>help</w:t>
      </w:r>
      <w:r w:rsidRPr="0060532F">
        <w:t xml:space="preserve"> you in rescheduling your appointment f</w:t>
      </w:r>
      <w:r w:rsidR="00EF6223">
        <w:t>or the earliest available date</w:t>
      </w:r>
    </w:p>
    <w:p w14:paraId="6BBE0507" w14:textId="77777777" w:rsidR="00AA6A6A" w:rsidRPr="0060532F" w:rsidRDefault="00AA6A6A" w:rsidP="00965E16">
      <w:pPr>
        <w:pStyle w:val="ListParagraph"/>
        <w:numPr>
          <w:ilvl w:val="0"/>
          <w:numId w:val="7"/>
        </w:numPr>
        <w:ind w:right="540"/>
      </w:pPr>
      <w:r w:rsidRPr="0060532F">
        <w:t xml:space="preserve">Letting us know of a change in name, address, phone number, emergency contact, or insurance coverage </w:t>
      </w:r>
    </w:p>
    <w:p w14:paraId="73D3C504" w14:textId="77777777" w:rsidR="00517039" w:rsidRPr="0060532F" w:rsidRDefault="00AA6A6A" w:rsidP="00965E16">
      <w:pPr>
        <w:pStyle w:val="ListParagraph"/>
        <w:numPr>
          <w:ilvl w:val="0"/>
          <w:numId w:val="7"/>
        </w:numPr>
        <w:ind w:right="540"/>
      </w:pPr>
      <w:r w:rsidRPr="0060532F">
        <w:t xml:space="preserve">Participating </w:t>
      </w:r>
      <w:r w:rsidR="00EF6223">
        <w:t>in your care</w:t>
      </w:r>
    </w:p>
    <w:p w14:paraId="1E3A24D0" w14:textId="77777777" w:rsidR="001A57B6" w:rsidRPr="0060532F" w:rsidRDefault="00AA6A6A" w:rsidP="00965E16">
      <w:pPr>
        <w:pStyle w:val="ListParagraph"/>
        <w:numPr>
          <w:ilvl w:val="0"/>
          <w:numId w:val="7"/>
        </w:numPr>
        <w:ind w:right="540"/>
      </w:pPr>
      <w:r w:rsidRPr="0060532F">
        <w:t>Help</w:t>
      </w:r>
      <w:r w:rsidR="00517039" w:rsidRPr="0060532F">
        <w:t>ing to</w:t>
      </w:r>
      <w:r w:rsidRPr="0060532F">
        <w:t xml:space="preserve"> de</w:t>
      </w:r>
      <w:r w:rsidR="00EF6223">
        <w:t>velop your Person-Centered Plan</w:t>
      </w:r>
    </w:p>
    <w:p w14:paraId="37A30ADE" w14:textId="77777777" w:rsidR="00AA6A6A" w:rsidRPr="0060532F" w:rsidRDefault="00AA6A6A" w:rsidP="00965E16">
      <w:pPr>
        <w:pStyle w:val="ListParagraph"/>
        <w:numPr>
          <w:ilvl w:val="0"/>
          <w:numId w:val="7"/>
        </w:numPr>
        <w:ind w:right="540"/>
      </w:pPr>
      <w:r w:rsidRPr="0060532F">
        <w:t>Expressing your opinions, concerns, or suggestions in a helpful manner</w:t>
      </w:r>
    </w:p>
    <w:p w14:paraId="04E4AF2F" w14:textId="77777777" w:rsidR="00146D64" w:rsidRPr="0060532F" w:rsidRDefault="00146D64" w:rsidP="00965E16">
      <w:pPr>
        <w:pStyle w:val="ListParagraph"/>
        <w:numPr>
          <w:ilvl w:val="0"/>
          <w:numId w:val="7"/>
        </w:numPr>
        <w:ind w:right="540"/>
      </w:pPr>
      <w:r w:rsidRPr="0060532F">
        <w:t>Pay</w:t>
      </w:r>
      <w:r w:rsidR="00EF6223">
        <w:t>ing</w:t>
      </w:r>
      <w:r w:rsidRPr="0060532F">
        <w:t xml:space="preserve"> your </w:t>
      </w:r>
      <w:r w:rsidR="00AA6A6A" w:rsidRPr="0060532F">
        <w:t>co-pay</w:t>
      </w:r>
      <w:r w:rsidRPr="0060532F">
        <w:t xml:space="preserve"> before receiving service</w:t>
      </w:r>
      <w:r w:rsidR="00AA6A6A" w:rsidRPr="0060532F">
        <w:t>s</w:t>
      </w:r>
    </w:p>
    <w:p w14:paraId="54214AF5" w14:textId="77777777" w:rsidR="00146D64" w:rsidRPr="0060532F" w:rsidRDefault="00146D64" w:rsidP="00965E16">
      <w:pPr>
        <w:pStyle w:val="ListParagraph"/>
        <w:numPr>
          <w:ilvl w:val="0"/>
          <w:numId w:val="7"/>
        </w:numPr>
        <w:ind w:right="540"/>
      </w:pPr>
      <w:r w:rsidRPr="0060532F">
        <w:t>Knowing if your insurance company will pay for part of or your entire bill</w:t>
      </w:r>
    </w:p>
    <w:p w14:paraId="1C456B47" w14:textId="77777777" w:rsidR="003F6EC9" w:rsidRPr="0060532F" w:rsidRDefault="00146D64" w:rsidP="0067115F">
      <w:pPr>
        <w:pStyle w:val="ListParagraph"/>
        <w:numPr>
          <w:ilvl w:val="0"/>
          <w:numId w:val="7"/>
        </w:numPr>
        <w:ind w:left="792" w:right="540"/>
      </w:pPr>
      <w:r w:rsidRPr="0060532F">
        <w:t>Providing clear and accu</w:t>
      </w:r>
      <w:r w:rsidR="00CD52F9">
        <w:t>rate information about yourself</w:t>
      </w:r>
    </w:p>
    <w:p w14:paraId="2E314734" w14:textId="77777777" w:rsidR="00146D64" w:rsidRPr="0060532F" w:rsidRDefault="00146D64" w:rsidP="00965E16">
      <w:pPr>
        <w:pStyle w:val="ListParagraph"/>
        <w:numPr>
          <w:ilvl w:val="0"/>
          <w:numId w:val="7"/>
        </w:numPr>
        <w:ind w:right="540"/>
      </w:pPr>
      <w:r w:rsidRPr="0060532F">
        <w:t xml:space="preserve">Following </w:t>
      </w:r>
      <w:r w:rsidR="00647D4E" w:rsidRPr="0060532F">
        <w:t>the General Program Rules</w:t>
      </w:r>
      <w:r w:rsidR="00CD52F9">
        <w:t xml:space="preserve"> outlined in this handbook</w:t>
      </w:r>
    </w:p>
    <w:p w14:paraId="33856983" w14:textId="77777777" w:rsidR="00146D64" w:rsidRPr="0060532F" w:rsidRDefault="00146D64" w:rsidP="00965E16">
      <w:pPr>
        <w:pStyle w:val="ListParagraph"/>
        <w:numPr>
          <w:ilvl w:val="0"/>
          <w:numId w:val="7"/>
        </w:numPr>
        <w:ind w:right="540"/>
      </w:pPr>
      <w:r w:rsidRPr="0060532F">
        <w:t>Being considerate of the rights</w:t>
      </w:r>
      <w:r w:rsidR="00AA6A6A" w:rsidRPr="0060532F">
        <w:t xml:space="preserve"> and privacy</w:t>
      </w:r>
      <w:r w:rsidR="00CD52F9">
        <w:t xml:space="preserve"> of others</w:t>
      </w:r>
    </w:p>
    <w:p w14:paraId="202D9557" w14:textId="77777777" w:rsidR="00C527B5" w:rsidRPr="0060532F" w:rsidRDefault="00C527B5" w:rsidP="00C527B5">
      <w:pPr>
        <w:pStyle w:val="Heading1"/>
      </w:pPr>
      <w:bookmarkStart w:id="10" w:name="_Toc468888184"/>
      <w:r w:rsidRPr="0060532F">
        <w:lastRenderedPageBreak/>
        <w:t>General Program Rules</w:t>
      </w:r>
      <w:bookmarkEnd w:id="10"/>
    </w:p>
    <w:p w14:paraId="0FC700C7" w14:textId="77777777" w:rsidR="00490AEA" w:rsidRPr="0060532F" w:rsidRDefault="00490AEA" w:rsidP="00490AEA">
      <w:r w:rsidRPr="0060532F">
        <w:t xml:space="preserve">As a client at </w:t>
      </w:r>
      <w:r w:rsidR="002D6BE4" w:rsidRPr="0060532F">
        <w:t>FCS</w:t>
      </w:r>
      <w:r w:rsidRPr="0060532F">
        <w:t>, we ask that you help support a safe, healthy, and supportive environment</w:t>
      </w:r>
      <w:r w:rsidR="00B63195" w:rsidRPr="0060532F">
        <w:t xml:space="preserve"> by following </w:t>
      </w:r>
      <w:r w:rsidRPr="0060532F">
        <w:t>the General Program Rules below:</w:t>
      </w:r>
    </w:p>
    <w:p w14:paraId="6075816C" w14:textId="77777777" w:rsidR="00490AEA" w:rsidRPr="0060532F" w:rsidRDefault="00490AEA" w:rsidP="00965E16">
      <w:pPr>
        <w:pStyle w:val="BodyTextIndent"/>
        <w:numPr>
          <w:ilvl w:val="0"/>
          <w:numId w:val="5"/>
        </w:numPr>
        <w:spacing w:after="0"/>
        <w:ind w:right="540"/>
      </w:pPr>
      <w:r w:rsidRPr="0060532F">
        <w:t>No weapons</w:t>
      </w:r>
      <w:r w:rsidR="00517039" w:rsidRPr="0060532F">
        <w:t xml:space="preserve">, </w:t>
      </w:r>
      <w:r w:rsidRPr="0060532F">
        <w:t>alcohol, drugs, p</w:t>
      </w:r>
      <w:r w:rsidR="00517039" w:rsidRPr="0060532F">
        <w:t xml:space="preserve">araphernalia, or pornography </w:t>
      </w:r>
      <w:r w:rsidR="00CD52F9">
        <w:t>are allowed on the property</w:t>
      </w:r>
      <w:r w:rsidRPr="0060532F">
        <w:t xml:space="preserve"> </w:t>
      </w:r>
    </w:p>
    <w:p w14:paraId="16F2EFBE" w14:textId="77777777" w:rsidR="00490AEA" w:rsidRPr="0060532F" w:rsidRDefault="00490AEA" w:rsidP="00965E16">
      <w:pPr>
        <w:pStyle w:val="BodyTextIndent"/>
        <w:numPr>
          <w:ilvl w:val="0"/>
          <w:numId w:val="5"/>
        </w:numPr>
        <w:spacing w:after="0"/>
        <w:ind w:right="540"/>
      </w:pPr>
      <w:r w:rsidRPr="0060532F">
        <w:t>There is no smoking on the property, this includes the</w:t>
      </w:r>
      <w:r w:rsidR="00CD52F9">
        <w:t xml:space="preserve"> use of electronic cigarettes</w:t>
      </w:r>
    </w:p>
    <w:p w14:paraId="00E407E5" w14:textId="77777777" w:rsidR="00B63195" w:rsidRPr="0060532F" w:rsidRDefault="00490AEA" w:rsidP="00965E16">
      <w:pPr>
        <w:pStyle w:val="ListParagraph"/>
        <w:numPr>
          <w:ilvl w:val="0"/>
          <w:numId w:val="5"/>
        </w:numPr>
        <w:ind w:right="540"/>
      </w:pPr>
      <w:r w:rsidRPr="0060532F">
        <w:t>Gambling is</w:t>
      </w:r>
      <w:r w:rsidR="00CD52F9">
        <w:t xml:space="preserve"> prohibited within the facility</w:t>
      </w:r>
      <w:r w:rsidRPr="0060532F">
        <w:t xml:space="preserve">  </w:t>
      </w:r>
    </w:p>
    <w:p w14:paraId="470F94B0" w14:textId="77777777" w:rsidR="00490AEA" w:rsidRPr="0060532F" w:rsidRDefault="00490AEA" w:rsidP="00965E16">
      <w:pPr>
        <w:pStyle w:val="ListParagraph"/>
        <w:numPr>
          <w:ilvl w:val="0"/>
          <w:numId w:val="5"/>
        </w:numPr>
        <w:ind w:right="540"/>
      </w:pPr>
      <w:r w:rsidRPr="0060532F">
        <w:t>Do not leave personal items unattended</w:t>
      </w:r>
      <w:r w:rsidR="00CD52F9">
        <w:t>:</w:t>
      </w:r>
      <w:r w:rsidR="00517039" w:rsidRPr="0060532F">
        <w:t xml:space="preserve"> </w:t>
      </w:r>
      <w:r w:rsidR="002D6BE4" w:rsidRPr="0060532F">
        <w:t>FCS</w:t>
      </w:r>
      <w:r w:rsidRPr="0060532F">
        <w:t xml:space="preserve"> is not responsible for personal </w:t>
      </w:r>
      <w:r w:rsidR="00CD52F9">
        <w:t>items lost, damaged, or stolen</w:t>
      </w:r>
    </w:p>
    <w:p w14:paraId="3BC7FC21" w14:textId="77777777" w:rsidR="00517039" w:rsidRPr="0060532F" w:rsidRDefault="00B63195" w:rsidP="00965E16">
      <w:pPr>
        <w:pStyle w:val="ListParagraph"/>
        <w:numPr>
          <w:ilvl w:val="0"/>
          <w:numId w:val="5"/>
        </w:numPr>
        <w:ind w:right="540"/>
      </w:pPr>
      <w:r w:rsidRPr="0060532F">
        <w:t>Using</w:t>
      </w:r>
      <w:r w:rsidR="00647D4E" w:rsidRPr="0060532F">
        <w:t xml:space="preserve"> </w:t>
      </w:r>
      <w:r w:rsidRPr="0060532F">
        <w:t>foul</w:t>
      </w:r>
      <w:r w:rsidR="001A57B6" w:rsidRPr="0060532F">
        <w:t xml:space="preserve"> or disrespectful</w:t>
      </w:r>
      <w:r w:rsidR="00647D4E" w:rsidRPr="0060532F">
        <w:t xml:space="preserve"> </w:t>
      </w:r>
      <w:r w:rsidR="001A57B6" w:rsidRPr="0060532F">
        <w:t>language</w:t>
      </w:r>
      <w:r w:rsidRPr="0060532F">
        <w:t xml:space="preserve"> is prohibited. This includes </w:t>
      </w:r>
      <w:r w:rsidR="001A57B6" w:rsidRPr="0060532F">
        <w:t>threats, abusive jokes or comments, sexual comments, teasing, insulting</w:t>
      </w:r>
      <w:r w:rsidR="00CD52F9">
        <w:t>,</w:t>
      </w:r>
      <w:r w:rsidR="001A57B6" w:rsidRPr="0060532F">
        <w:t xml:space="preserve"> or making fun of others</w:t>
      </w:r>
      <w:r w:rsidRPr="0060532F">
        <w:t>.</w:t>
      </w:r>
    </w:p>
    <w:p w14:paraId="02205B47" w14:textId="77777777" w:rsidR="00647D4E" w:rsidRPr="0060532F" w:rsidRDefault="00647D4E" w:rsidP="00965E16">
      <w:pPr>
        <w:pStyle w:val="ListParagraph"/>
        <w:numPr>
          <w:ilvl w:val="0"/>
          <w:numId w:val="5"/>
        </w:numPr>
        <w:ind w:right="540"/>
      </w:pPr>
      <w:r w:rsidRPr="0060532F">
        <w:t xml:space="preserve">You may not be allowed to participate </w:t>
      </w:r>
      <w:r w:rsidR="00B63195" w:rsidRPr="0060532F">
        <w:t xml:space="preserve">in </w:t>
      </w:r>
      <w:r w:rsidRPr="0060532F">
        <w:t>sessions if you appear to be under the influe</w:t>
      </w:r>
      <w:r w:rsidR="00CD52F9">
        <w:t>nce of alcohol or other drugs</w:t>
      </w:r>
    </w:p>
    <w:p w14:paraId="2E5A6BBD" w14:textId="77777777" w:rsidR="001A57B6" w:rsidRPr="0060532F" w:rsidRDefault="00647D4E" w:rsidP="00965E16">
      <w:pPr>
        <w:pStyle w:val="ListParagraph"/>
        <w:numPr>
          <w:ilvl w:val="0"/>
          <w:numId w:val="5"/>
        </w:numPr>
        <w:ind w:right="540"/>
      </w:pPr>
      <w:r w:rsidRPr="0060532F">
        <w:t xml:space="preserve">Children under the age of 10 </w:t>
      </w:r>
      <w:r w:rsidR="00B63195" w:rsidRPr="0060532F">
        <w:t>can’</w:t>
      </w:r>
      <w:r w:rsidRPr="0060532F">
        <w:t>t be left alone in the Waiting Room witho</w:t>
      </w:r>
      <w:r w:rsidR="00CD52F9">
        <w:t>ut a responsible adult</w:t>
      </w:r>
    </w:p>
    <w:p w14:paraId="5DE40D4C" w14:textId="77777777" w:rsidR="001A57B6" w:rsidRPr="0060532F" w:rsidRDefault="001A57B6" w:rsidP="00965E16">
      <w:pPr>
        <w:pStyle w:val="ListParagraph"/>
        <w:numPr>
          <w:ilvl w:val="0"/>
          <w:numId w:val="5"/>
        </w:numPr>
        <w:ind w:right="540"/>
      </w:pPr>
      <w:r w:rsidRPr="0060532F">
        <w:t>The use of physical intimidation, and/or aggressive</w:t>
      </w:r>
      <w:r w:rsidR="00CD52F9">
        <w:t>,</w:t>
      </w:r>
      <w:r w:rsidRPr="0060532F">
        <w:t xml:space="preserve"> or thre</w:t>
      </w:r>
      <w:r w:rsidR="00CD52F9">
        <w:t>atening behavior is not allowed</w:t>
      </w:r>
    </w:p>
    <w:p w14:paraId="10DF1313" w14:textId="77777777" w:rsidR="001A57B6" w:rsidRPr="0060532F" w:rsidRDefault="001A57B6" w:rsidP="001A57B6">
      <w:pPr>
        <w:ind w:right="540"/>
      </w:pPr>
    </w:p>
    <w:p w14:paraId="58EB7A0C" w14:textId="77777777" w:rsidR="001A57B6" w:rsidRPr="0060532F" w:rsidRDefault="001A57B6" w:rsidP="001A57B6">
      <w:pPr>
        <w:ind w:right="540"/>
      </w:pPr>
      <w:r w:rsidRPr="0060532F">
        <w:t xml:space="preserve">If you have questions about the General Program Rules, please ask your therapist or </w:t>
      </w:r>
      <w:r w:rsidR="00E93A4E">
        <w:t xml:space="preserve">contact the </w:t>
      </w:r>
      <w:r w:rsidR="00B019A0">
        <w:t>Director of Clinical Services as listed</w:t>
      </w:r>
      <w:r w:rsidR="00E93A4E">
        <w:t xml:space="preserve"> on page 3</w:t>
      </w:r>
      <w:r w:rsidRPr="0060532F">
        <w:t xml:space="preserve">. If you are unable to meet the General Program </w:t>
      </w:r>
      <w:r w:rsidRPr="0060532F">
        <w:lastRenderedPageBreak/>
        <w:t xml:space="preserve">Rules, your services may be terminated. Major rule violations that will lead to discontinuation of services include: </w:t>
      </w:r>
    </w:p>
    <w:p w14:paraId="5CB5F666" w14:textId="77777777" w:rsidR="00490AEA" w:rsidRPr="0060532F" w:rsidRDefault="00490AEA" w:rsidP="00965E16">
      <w:pPr>
        <w:pStyle w:val="ListParagraph"/>
        <w:numPr>
          <w:ilvl w:val="0"/>
          <w:numId w:val="8"/>
        </w:numPr>
        <w:ind w:right="540"/>
      </w:pPr>
      <w:r w:rsidRPr="0060532F">
        <w:t>Intimidating, racial or sexual slurs, aggressive/threatening</w:t>
      </w:r>
      <w:r w:rsidR="00CD52F9">
        <w:t>,</w:t>
      </w:r>
      <w:r w:rsidRPr="0060532F">
        <w:t xml:space="preserve"> or violent behavior</w:t>
      </w:r>
    </w:p>
    <w:p w14:paraId="4BBA914D" w14:textId="77777777" w:rsidR="00490AEA" w:rsidRPr="0060532F" w:rsidRDefault="00490AEA" w:rsidP="00965E16">
      <w:pPr>
        <w:numPr>
          <w:ilvl w:val="0"/>
          <w:numId w:val="8"/>
        </w:numPr>
        <w:ind w:right="540"/>
      </w:pPr>
      <w:r w:rsidRPr="0060532F">
        <w:t>Criminal activity</w:t>
      </w:r>
    </w:p>
    <w:p w14:paraId="4F65268A" w14:textId="77777777" w:rsidR="00490AEA" w:rsidRPr="0060532F" w:rsidRDefault="00490AEA" w:rsidP="00965E16">
      <w:pPr>
        <w:numPr>
          <w:ilvl w:val="0"/>
          <w:numId w:val="8"/>
        </w:numPr>
        <w:ind w:right="540"/>
      </w:pPr>
      <w:r w:rsidRPr="0060532F">
        <w:t>Smoking or chewing of tobacco inside the facility</w:t>
      </w:r>
    </w:p>
    <w:p w14:paraId="768467BA" w14:textId="77777777" w:rsidR="00490AEA" w:rsidRPr="0060532F" w:rsidRDefault="00490AEA" w:rsidP="00965E16">
      <w:pPr>
        <w:numPr>
          <w:ilvl w:val="0"/>
          <w:numId w:val="8"/>
        </w:numPr>
        <w:ind w:right="540"/>
      </w:pPr>
      <w:r w:rsidRPr="0060532F">
        <w:t>Sexual acting out</w:t>
      </w:r>
    </w:p>
    <w:p w14:paraId="508C447A" w14:textId="77777777" w:rsidR="00490AEA" w:rsidRPr="0060532F" w:rsidRDefault="00490AEA" w:rsidP="00965E16">
      <w:pPr>
        <w:numPr>
          <w:ilvl w:val="0"/>
          <w:numId w:val="8"/>
        </w:numPr>
        <w:ind w:right="540"/>
      </w:pPr>
      <w:r w:rsidRPr="0060532F">
        <w:t>Violation of another client’s confidentiality</w:t>
      </w:r>
      <w:r w:rsidR="001A57B6" w:rsidRPr="0060532F">
        <w:t xml:space="preserve"> or rights</w:t>
      </w:r>
    </w:p>
    <w:p w14:paraId="302BEA8B" w14:textId="77777777" w:rsidR="00521C2F" w:rsidRPr="0060532F" w:rsidRDefault="00521C2F" w:rsidP="00521C2F">
      <w:pPr>
        <w:ind w:right="540"/>
      </w:pPr>
    </w:p>
    <w:p w14:paraId="1FD19164" w14:textId="77777777" w:rsidR="00521C2F" w:rsidRPr="0060532F" w:rsidRDefault="00521C2F" w:rsidP="00521C2F">
      <w:pPr>
        <w:ind w:right="540"/>
      </w:pPr>
      <w:r w:rsidRPr="0060532F">
        <w:t xml:space="preserve">If you would like to return for services after being terminated for violating the General Program Rules, you will need to </w:t>
      </w:r>
      <w:r w:rsidR="00E93A4E">
        <w:t>contact the Director of Clinical Services as listed on page 3</w:t>
      </w:r>
      <w:r w:rsidR="00343F9F">
        <w:t xml:space="preserve"> to </w:t>
      </w:r>
      <w:r w:rsidR="006A4589">
        <w:t>discuss your options</w:t>
      </w:r>
      <w:r w:rsidRPr="0060532F">
        <w:t>.</w:t>
      </w:r>
    </w:p>
    <w:p w14:paraId="45C37A53" w14:textId="77777777" w:rsidR="000A088B" w:rsidRPr="0060532F" w:rsidRDefault="0017462B" w:rsidP="000A088B">
      <w:pPr>
        <w:pStyle w:val="Heading1"/>
      </w:pPr>
      <w:bookmarkStart w:id="11" w:name="_Toc468888185"/>
      <w:r>
        <w:t xml:space="preserve">Health, Safety, and </w:t>
      </w:r>
      <w:r w:rsidR="000A088B" w:rsidRPr="0060532F">
        <w:t>Facility Information</w:t>
      </w:r>
      <w:bookmarkEnd w:id="11"/>
    </w:p>
    <w:p w14:paraId="7738A98D" w14:textId="77777777" w:rsidR="000A088B" w:rsidRPr="0060532F" w:rsidRDefault="000A088B" w:rsidP="000A088B">
      <w:r w:rsidRPr="0060532F">
        <w:t>We encourage you to familiarize yourself with our facility.  This includes emergency exits, fire</w:t>
      </w:r>
      <w:r w:rsidR="00CD52F9">
        <w:t xml:space="preserve"> suppression equipment, shelter</w:t>
      </w:r>
      <w:r w:rsidRPr="0060532F">
        <w:t xml:space="preserve"> areas</w:t>
      </w:r>
      <w:r w:rsidR="00CD52F9">
        <w:t>,</w:t>
      </w:r>
      <w:r w:rsidRPr="0060532F">
        <w:t xml:space="preserve"> and first aid kits. </w:t>
      </w:r>
      <w:r w:rsidR="00986BE8" w:rsidRPr="0060532F">
        <w:t>I</w:t>
      </w:r>
      <w:r w:rsidRPr="0060532F">
        <w:t xml:space="preserve">f you have any questions, your therapist or a front office professional can help you. </w:t>
      </w:r>
    </w:p>
    <w:p w14:paraId="53CD7989" w14:textId="77777777" w:rsidR="000A088B" w:rsidRPr="0060532F" w:rsidRDefault="000A088B" w:rsidP="000A088B"/>
    <w:p w14:paraId="0CBC6B98" w14:textId="77777777" w:rsidR="000A088B" w:rsidRPr="0060532F" w:rsidRDefault="000A088B" w:rsidP="000A088B">
      <w:r w:rsidRPr="0060532F">
        <w:t>If you notice any safety hazards, such as anything that is a fire</w:t>
      </w:r>
      <w:r w:rsidR="00CD52F9">
        <w:t xml:space="preserve"> hazard</w:t>
      </w:r>
      <w:r w:rsidRPr="0060532F">
        <w:t xml:space="preserve">, or something in </w:t>
      </w:r>
      <w:r w:rsidR="00CD52F9">
        <w:t>need of repair, please let the Front O</w:t>
      </w:r>
      <w:r w:rsidRPr="0060532F">
        <w:t xml:space="preserve">ffice professional or your therapist know. </w:t>
      </w:r>
    </w:p>
    <w:p w14:paraId="33784C22" w14:textId="77777777" w:rsidR="000A088B" w:rsidRPr="0060532F" w:rsidRDefault="000A088B" w:rsidP="000A088B"/>
    <w:p w14:paraId="290D8ABF" w14:textId="77777777" w:rsidR="000A088B" w:rsidRPr="0060532F" w:rsidRDefault="000A088B" w:rsidP="000A088B">
      <w:r w:rsidRPr="0060532F">
        <w:lastRenderedPageBreak/>
        <w:t>In the event of a fire or other emergency that requires you to exit the building, please follow the posted emergency exit signs. Staff will be available to help you get to a safe place. For other potentially harmful emergencies, such as a bomb threat or terrorist warning, please remain calm</w:t>
      </w:r>
      <w:r w:rsidR="00986BE8" w:rsidRPr="0060532F">
        <w:t>. D</w:t>
      </w:r>
      <w:r w:rsidRPr="0060532F">
        <w:t xml:space="preserve">o not exit the building </w:t>
      </w:r>
      <w:r w:rsidR="00CD52F9">
        <w:t xml:space="preserve">on your own. A </w:t>
      </w:r>
      <w:r w:rsidRPr="0060532F">
        <w:t xml:space="preserve">staff person will assist you to safety.  </w:t>
      </w:r>
    </w:p>
    <w:p w14:paraId="0790856D" w14:textId="77777777" w:rsidR="000A088B" w:rsidRPr="0060532F" w:rsidRDefault="000A088B" w:rsidP="000A088B">
      <w:pPr>
        <w:ind w:right="540"/>
      </w:pPr>
    </w:p>
    <w:p w14:paraId="4E5B5760" w14:textId="77777777" w:rsidR="00986BE8" w:rsidRDefault="000A088B" w:rsidP="000A088B">
      <w:pPr>
        <w:ind w:right="540"/>
      </w:pPr>
      <w:r w:rsidRPr="0060532F">
        <w:t>Although you are not required to disclose medical information, it is important that you disclose any health issue that could be an emergency</w:t>
      </w:r>
      <w:r w:rsidR="00986BE8" w:rsidRPr="0060532F">
        <w:t xml:space="preserve"> (e.g.</w:t>
      </w:r>
      <w:r w:rsidRPr="0060532F">
        <w:t xml:space="preserve"> allergic reactions, heart problems, pace makers, or history of seizures</w:t>
      </w:r>
      <w:r w:rsidR="00986BE8" w:rsidRPr="0060532F">
        <w:t>). Please tell</w:t>
      </w:r>
      <w:r w:rsidRPr="0060532F">
        <w:t xml:space="preserve"> your </w:t>
      </w:r>
      <w:r w:rsidR="00B63195" w:rsidRPr="0060532F">
        <w:t>therapist, as this will help you in a</w:t>
      </w:r>
      <w:r w:rsidRPr="0060532F">
        <w:t xml:space="preserve"> medical emergency. Please know that no medication, including over-the-counter drugs, are </w:t>
      </w:r>
      <w:r w:rsidR="00C219FD">
        <w:t>to be administered</w:t>
      </w:r>
      <w:r w:rsidRPr="0060532F">
        <w:t xml:space="preserve"> in the facility</w:t>
      </w:r>
      <w:r w:rsidR="00B63195" w:rsidRPr="0060532F">
        <w:t>. Medically ordered medications</w:t>
      </w:r>
      <w:r w:rsidRPr="0060532F">
        <w:t xml:space="preserve"> such as insulin, nitroglycerin, </w:t>
      </w:r>
      <w:r w:rsidR="00B63195" w:rsidRPr="0060532F">
        <w:t>or EpiPens are allowed.</w:t>
      </w:r>
    </w:p>
    <w:p w14:paraId="2133E13B" w14:textId="77777777" w:rsidR="0017462B" w:rsidRDefault="0017462B" w:rsidP="000A088B">
      <w:pPr>
        <w:ind w:right="540"/>
      </w:pPr>
    </w:p>
    <w:p w14:paraId="5E5468BA" w14:textId="77777777" w:rsidR="0017462B" w:rsidRDefault="0017462B" w:rsidP="000A088B">
      <w:pPr>
        <w:ind w:right="540"/>
      </w:pPr>
      <w:r>
        <w:t>Infection Control</w:t>
      </w:r>
      <w:r w:rsidR="00FF6B56">
        <w:t xml:space="preserve"> </w:t>
      </w:r>
      <w:r>
        <w:t>- We also encourage clients to take simple measures to help keep all our clients and staff safe by practicing good handwashing techniques as posted in the restrooms, refraining from handling any needles in the building, disposing of any materials that m</w:t>
      </w:r>
      <w:r w:rsidR="00FF6B56">
        <w:t xml:space="preserve">ay have come into contact with </w:t>
      </w:r>
      <w:r>
        <w:t xml:space="preserve">bodily fluids in a </w:t>
      </w:r>
      <w:r w:rsidR="00FF6B56">
        <w:t xml:space="preserve">wastebasket, and informing </w:t>
      </w:r>
      <w:r w:rsidR="00034FC0">
        <w:t>staff of any concerns.</w:t>
      </w:r>
    </w:p>
    <w:p w14:paraId="67428EAB" w14:textId="77777777" w:rsidR="000A088B" w:rsidRPr="0060532F" w:rsidRDefault="000A088B" w:rsidP="000A088B">
      <w:pPr>
        <w:pStyle w:val="Heading1"/>
      </w:pPr>
      <w:bookmarkStart w:id="12" w:name="_Toc468888186"/>
      <w:r w:rsidRPr="0060532F">
        <w:t>Payment for Services</w:t>
      </w:r>
      <w:bookmarkEnd w:id="12"/>
    </w:p>
    <w:p w14:paraId="7F6833EC" w14:textId="77777777" w:rsidR="00521C2F" w:rsidRDefault="000A088B" w:rsidP="000A088B">
      <w:r w:rsidRPr="0060532F">
        <w:t>At the time of your first scheduled visit with us, you will meet with an agency staff person</w:t>
      </w:r>
      <w:r w:rsidR="00986BE8" w:rsidRPr="0060532F">
        <w:t>. The staff person</w:t>
      </w:r>
      <w:r w:rsidRPr="0060532F">
        <w:t xml:space="preserve"> will </w:t>
      </w:r>
      <w:r w:rsidRPr="0060532F">
        <w:lastRenderedPageBreak/>
        <w:t>review</w:t>
      </w:r>
      <w:r w:rsidR="00986BE8" w:rsidRPr="0060532F">
        <w:t>,</w:t>
      </w:r>
      <w:r w:rsidRPr="0060532F">
        <w:t xml:space="preserve"> with you</w:t>
      </w:r>
      <w:r w:rsidR="00986BE8" w:rsidRPr="0060532F">
        <w:t>,</w:t>
      </w:r>
      <w:r w:rsidRPr="0060532F">
        <w:t xml:space="preserve"> the financial and insurance information you have been asked to bring</w:t>
      </w:r>
      <w:r w:rsidR="00986BE8" w:rsidRPr="0060532F">
        <w:t>. This review</w:t>
      </w:r>
      <w:r w:rsidRPr="0060532F">
        <w:t xml:space="preserve"> will establish your fees</w:t>
      </w:r>
      <w:r w:rsidR="00E71751" w:rsidRPr="0060532F">
        <w:t>, if applicable</w:t>
      </w:r>
      <w:r w:rsidRPr="0060532F">
        <w:t xml:space="preserve">. </w:t>
      </w:r>
    </w:p>
    <w:p w14:paraId="5B9CE3F6" w14:textId="77777777" w:rsidR="00294267" w:rsidRDefault="00294267" w:rsidP="000A088B"/>
    <w:p w14:paraId="2CE23EB1" w14:textId="77777777" w:rsidR="000A088B" w:rsidRPr="0060532F" w:rsidRDefault="000A088B" w:rsidP="000A088B">
      <w:r w:rsidRPr="0060532F">
        <w:t>In some</w:t>
      </w:r>
      <w:r w:rsidR="00E71751" w:rsidRPr="0060532F">
        <w:t xml:space="preserve"> cases</w:t>
      </w:r>
      <w:r w:rsidR="00510BE1">
        <w:t>,</w:t>
      </w:r>
      <w:r w:rsidRPr="0060532F">
        <w:t xml:space="preserve"> </w:t>
      </w:r>
      <w:r w:rsidR="00521C2F" w:rsidRPr="0060532F">
        <w:t>your services may</w:t>
      </w:r>
      <w:r w:rsidRPr="0060532F">
        <w:t xml:space="preserve"> </w:t>
      </w:r>
      <w:r w:rsidR="00521C2F" w:rsidRPr="0060532F">
        <w:t>have</w:t>
      </w:r>
      <w:r w:rsidRPr="0060532F">
        <w:t xml:space="preserve"> a co-pay or cost sharing arrangement</w:t>
      </w:r>
      <w:r w:rsidR="00986BE8" w:rsidRPr="0060532F">
        <w:t xml:space="preserve">. This will depend </w:t>
      </w:r>
      <w:r w:rsidRPr="0060532F">
        <w:t>on your type of insurance coverage. We will give you information about any possible cost-sharing for mental health or substance use disorder services at your first appointment</w:t>
      </w:r>
      <w:r w:rsidR="00E71751" w:rsidRPr="0060532F">
        <w:t>, if applicable</w:t>
      </w:r>
      <w:r w:rsidRPr="0060532F">
        <w:t xml:space="preserve">. Fees are assessed on a sliding scale based on household income, insurance and MSHN eligibility. Based on annual United Way support, no one is denied service solely on an inability to pay.  Unless other arrangements are made, full-session payment or insurance co-payment </w:t>
      </w:r>
      <w:r w:rsidR="00D05E12" w:rsidRPr="0060532F">
        <w:t>is due at the</w:t>
      </w:r>
      <w:r w:rsidRPr="0060532F">
        <w:t xml:space="preserve"> beginning of each visit.  If your </w:t>
      </w:r>
      <w:r w:rsidR="00E71751" w:rsidRPr="0060532F">
        <w:t>finances change</w:t>
      </w:r>
      <w:r w:rsidR="00791DF3">
        <w:t>,</w:t>
      </w:r>
      <w:r w:rsidRPr="0060532F">
        <w:t xml:space="preserve"> inform the front office</w:t>
      </w:r>
      <w:r w:rsidR="00E71751" w:rsidRPr="0060532F">
        <w:t xml:space="preserve"> professional</w:t>
      </w:r>
      <w:r w:rsidRPr="0060532F">
        <w:t>. The</w:t>
      </w:r>
      <w:r w:rsidR="00E71751" w:rsidRPr="0060532F">
        <w:t>y</w:t>
      </w:r>
      <w:r w:rsidRPr="0060532F">
        <w:t xml:space="preserve"> </w:t>
      </w:r>
      <w:r w:rsidR="00E71751" w:rsidRPr="0060532F">
        <w:t>will help</w:t>
      </w:r>
      <w:r w:rsidRPr="0060532F">
        <w:t xml:space="preserve"> in re-assessing your fee.  Proof of income in the form of one check stub per working family member or the last year’s W-2, must be provided at time of intake</w:t>
      </w:r>
      <w:r w:rsidR="00E71751" w:rsidRPr="0060532F">
        <w:t>. Proof of income will also be needed in</w:t>
      </w:r>
      <w:r w:rsidRPr="0060532F">
        <w:t xml:space="preserve"> the event a fee needs to be re-assessed.</w:t>
      </w:r>
    </w:p>
    <w:p w14:paraId="7E8BDC78" w14:textId="77777777" w:rsidR="000A088B" w:rsidRPr="0060532F" w:rsidRDefault="000A088B" w:rsidP="000A088B"/>
    <w:p w14:paraId="5695F56F" w14:textId="77777777" w:rsidR="008D7AE8" w:rsidRDefault="000A088B" w:rsidP="000A088B">
      <w:r w:rsidRPr="0060532F">
        <w:t>If you pay for servi</w:t>
      </w:r>
      <w:r w:rsidR="00D05E12" w:rsidRPr="0060532F">
        <w:t>ces by check, please note there is a</w:t>
      </w:r>
      <w:r w:rsidRPr="0060532F">
        <w:t xml:space="preserve"> </w:t>
      </w:r>
      <w:r w:rsidRPr="00056A0B">
        <w:rPr>
          <w:u w:val="single"/>
        </w:rPr>
        <w:t>$25.00</w:t>
      </w:r>
      <w:r w:rsidRPr="0060532F">
        <w:t xml:space="preserve"> </w:t>
      </w:r>
      <w:r w:rsidR="00D05E12" w:rsidRPr="0060532F">
        <w:t>charge for</w:t>
      </w:r>
      <w:r w:rsidR="00E71751" w:rsidRPr="0060532F">
        <w:t xml:space="preserve"> an </w:t>
      </w:r>
      <w:r w:rsidRPr="0060532F">
        <w:t>insufficient funds check.</w:t>
      </w:r>
      <w:r w:rsidR="00E71751" w:rsidRPr="0060532F">
        <w:t xml:space="preserve"> Other</w:t>
      </w:r>
      <w:r w:rsidR="00D05E12" w:rsidRPr="0060532F">
        <w:t xml:space="preserve"> </w:t>
      </w:r>
    </w:p>
    <w:p w14:paraId="51F57751" w14:textId="77777777" w:rsidR="000A088B" w:rsidRPr="0060532F" w:rsidRDefault="00D05E12" w:rsidP="000A088B">
      <w:r w:rsidRPr="0060532F">
        <w:t>collection fees may</w:t>
      </w:r>
      <w:r w:rsidR="00E71751" w:rsidRPr="0060532F">
        <w:t xml:space="preserve"> be charged to your account as applicable.</w:t>
      </w:r>
    </w:p>
    <w:p w14:paraId="50EF5004" w14:textId="77777777" w:rsidR="000A088B" w:rsidRPr="0060532F" w:rsidRDefault="000A088B" w:rsidP="000A088B"/>
    <w:p w14:paraId="07DD9162" w14:textId="77777777" w:rsidR="000A088B" w:rsidRDefault="000A088B" w:rsidP="000A088B">
      <w:r w:rsidRPr="0060532F">
        <w:t xml:space="preserve">If you are enrolled in Medicaid or </w:t>
      </w:r>
      <w:r w:rsidR="00986BE8" w:rsidRPr="0060532F">
        <w:t xml:space="preserve">Healthy Michigan Plan (HMP) </w:t>
      </w:r>
      <w:r w:rsidR="00E71751" w:rsidRPr="0060532F">
        <w:t xml:space="preserve">and </w:t>
      </w:r>
      <w:r w:rsidRPr="0060532F">
        <w:t xml:space="preserve">are authorized and referred by Community Mental Health for Central Michigan </w:t>
      </w:r>
      <w:r w:rsidRPr="0060532F">
        <w:lastRenderedPageBreak/>
        <w:t xml:space="preserve">(CMHCM), the total cost of your authorized mental health or substance use disorder treatment will be covered. No fees will be charged to you. </w:t>
      </w:r>
    </w:p>
    <w:p w14:paraId="5A1F0D9A" w14:textId="77777777" w:rsidR="00256C7D" w:rsidRDefault="00256C7D" w:rsidP="000A088B"/>
    <w:p w14:paraId="7459C534" w14:textId="77777777" w:rsidR="00256C7D" w:rsidRDefault="00256C7D" w:rsidP="000A088B">
      <w:r>
        <w:t>For a Telehealth session, full-session payment or insurance co-payment is due prior to your scheduled appointment. Payment options are: 1) Pay be calling the agency during business hours and speak with a Front Office Professional. 2) Stop by our office and make a payment in person.</w:t>
      </w:r>
    </w:p>
    <w:p w14:paraId="32EF4A30" w14:textId="77777777" w:rsidR="00256C7D" w:rsidRDefault="00256C7D" w:rsidP="000A088B"/>
    <w:p w14:paraId="20FDD54D" w14:textId="77777777" w:rsidR="00256C7D" w:rsidRDefault="00256C7D" w:rsidP="000A088B">
      <w:r>
        <w:t>We accept cash/check/debit &amp; credit cards. Please know that when you do not make a payment prior to your scheduled appointment, future appointments may be cancelled until payment is made.</w:t>
      </w:r>
    </w:p>
    <w:p w14:paraId="44ECB7D9" w14:textId="77777777" w:rsidR="00054FF8" w:rsidRDefault="00054FF8" w:rsidP="000A088B"/>
    <w:p w14:paraId="4855E79C" w14:textId="77777777" w:rsidR="00BD57B1" w:rsidRDefault="00054FF8" w:rsidP="000A088B">
      <w:r>
        <w:t>If you get a billing statement with a balance due, ple</w:t>
      </w:r>
      <w:r w:rsidR="00852BFC">
        <w:t>a</w:t>
      </w:r>
      <w:r>
        <w:t>se make payment arrangements as soon as possible. We can keep a credit car</w:t>
      </w:r>
      <w:r w:rsidR="00C47044">
        <w:t>d</w:t>
      </w:r>
      <w:r>
        <w:t xml:space="preserve"> on file for your account</w:t>
      </w:r>
      <w:r w:rsidR="00852BFC">
        <w:t>.</w:t>
      </w:r>
    </w:p>
    <w:p w14:paraId="22A3151B" w14:textId="77777777" w:rsidR="00056A0B" w:rsidRDefault="00056A0B" w:rsidP="00056A0B">
      <w:pPr>
        <w:pStyle w:val="Heading1"/>
      </w:pPr>
      <w:bookmarkStart w:id="13" w:name="_Toc468888187"/>
      <w:r>
        <w:t>Court Testimony &amp; Fees</w:t>
      </w:r>
      <w:bookmarkEnd w:id="13"/>
    </w:p>
    <w:p w14:paraId="656D6095" w14:textId="77777777" w:rsidR="00C47044" w:rsidRDefault="00056A0B" w:rsidP="00056A0B">
      <w:r w:rsidRPr="00056A0B">
        <w:t xml:space="preserve">For subpoenas related to civil hearings, an hourly fee based on the agency’s current rate for an ongoing full individual session, is to be charged to the sender of the subpoena when </w:t>
      </w:r>
      <w:r>
        <w:t>FCS staff or therapists</w:t>
      </w:r>
      <w:r w:rsidRPr="00056A0B">
        <w:t xml:space="preserve"> act as a witness. Billable time includes preparation time and time in the courtroom waiting to testify, with a minimum of one hour charged.</w:t>
      </w:r>
    </w:p>
    <w:tbl>
      <w:tblPr>
        <w:tblStyle w:val="TableGrid"/>
        <w:tblW w:w="0" w:type="auto"/>
        <w:tblLook w:val="04A0" w:firstRow="1" w:lastRow="0" w:firstColumn="1" w:lastColumn="0" w:noHBand="0" w:noVBand="1"/>
      </w:tblPr>
      <w:tblGrid>
        <w:gridCol w:w="3331"/>
        <w:gridCol w:w="3427"/>
      </w:tblGrid>
      <w:tr w:rsidR="00056A0B" w14:paraId="19E565D7" w14:textId="77777777" w:rsidTr="00131214">
        <w:tc>
          <w:tcPr>
            <w:tcW w:w="3331" w:type="dxa"/>
            <w:tcBorders>
              <w:bottom w:val="single" w:sz="4" w:space="0" w:color="auto"/>
            </w:tcBorders>
          </w:tcPr>
          <w:p w14:paraId="301F21AD" w14:textId="77777777" w:rsidR="00056A0B" w:rsidRDefault="00056A0B" w:rsidP="00056A0B">
            <w:r>
              <w:t>Hourly Fee:</w:t>
            </w:r>
          </w:p>
        </w:tc>
        <w:tc>
          <w:tcPr>
            <w:tcW w:w="3427" w:type="dxa"/>
            <w:tcBorders>
              <w:bottom w:val="single" w:sz="4" w:space="0" w:color="auto"/>
            </w:tcBorders>
          </w:tcPr>
          <w:p w14:paraId="355BB2C1" w14:textId="77777777" w:rsidR="00056A0B" w:rsidRDefault="00056A0B" w:rsidP="00BD57B1">
            <w:r>
              <w:t>$1</w:t>
            </w:r>
            <w:r w:rsidR="00BD57B1">
              <w:t>65.00</w:t>
            </w:r>
          </w:p>
        </w:tc>
      </w:tr>
    </w:tbl>
    <w:p w14:paraId="1080A6C6" w14:textId="77777777" w:rsidR="006F0B86" w:rsidRPr="0060532F" w:rsidRDefault="006F0B86" w:rsidP="006F0B86">
      <w:pPr>
        <w:pStyle w:val="Heading1"/>
      </w:pPr>
      <w:bookmarkStart w:id="14" w:name="_Toc468888188"/>
      <w:r w:rsidRPr="0060532F">
        <w:lastRenderedPageBreak/>
        <w:t>Language Assistance</w:t>
      </w:r>
      <w:bookmarkEnd w:id="14"/>
    </w:p>
    <w:p w14:paraId="328AC037" w14:textId="77777777" w:rsidR="006F0B86" w:rsidRPr="0060532F" w:rsidRDefault="006F0B86" w:rsidP="006F0B86">
      <w:pPr>
        <w:ind w:right="540"/>
      </w:pPr>
      <w:r w:rsidRPr="0060532F">
        <w:t xml:space="preserve">If you are a person who is deaf or </w:t>
      </w:r>
      <w:r w:rsidR="00986BE8" w:rsidRPr="0060532F">
        <w:t>hard of hearing, you can use</w:t>
      </w:r>
      <w:r w:rsidRPr="0060532F">
        <w:t xml:space="preserve"> </w:t>
      </w:r>
      <w:r w:rsidR="00513B53">
        <w:t>Language Line Solutions</w:t>
      </w:r>
      <w:r w:rsidRPr="0060532F">
        <w:t xml:space="preserve"> to reach us. Please </w:t>
      </w:r>
      <w:r w:rsidR="00256C7D">
        <w:t xml:space="preserve">ask for a PIN number at the agency front desk and then </w:t>
      </w:r>
      <w:r w:rsidRPr="0060532F">
        <w:t xml:space="preserve">call </w:t>
      </w:r>
      <w:r w:rsidR="00256C7D">
        <w:t>888-808-9008</w:t>
      </w:r>
      <w:r w:rsidRPr="0060532F">
        <w:t xml:space="preserve"> to connect you to the number you are trying to reach.</w:t>
      </w:r>
    </w:p>
    <w:p w14:paraId="0FFCBFFF" w14:textId="77777777" w:rsidR="006F0B86" w:rsidRPr="0060532F" w:rsidRDefault="006F0B86" w:rsidP="006F0B86">
      <w:pPr>
        <w:ind w:right="540"/>
      </w:pPr>
    </w:p>
    <w:p w14:paraId="6E5E4E16" w14:textId="77777777" w:rsidR="00986BE8" w:rsidRDefault="006F0B86" w:rsidP="006F0B86">
      <w:pPr>
        <w:ind w:right="540"/>
      </w:pPr>
      <w:r w:rsidRPr="0060532F">
        <w:t>If yo</w:t>
      </w:r>
      <w:r w:rsidR="00E71751" w:rsidRPr="0060532F">
        <w:t>u need an interpreter</w:t>
      </w:r>
      <w:r w:rsidR="00131214">
        <w:t>,</w:t>
      </w:r>
      <w:r w:rsidR="00E71751" w:rsidRPr="0060532F">
        <w:t xml:space="preserve"> </w:t>
      </w:r>
      <w:r w:rsidR="00E93A4E">
        <w:t>contact the Director of Clinical Services as listed on page 3</w:t>
      </w:r>
      <w:r w:rsidR="00986BE8" w:rsidRPr="0060532F">
        <w:t xml:space="preserve">. </w:t>
      </w:r>
      <w:r w:rsidRPr="0060532F">
        <w:t>Interpreters are available at no cost to you for both phone and in person communication.</w:t>
      </w:r>
    </w:p>
    <w:p w14:paraId="32E68187" w14:textId="77777777" w:rsidR="006F0B86" w:rsidRPr="0060532F" w:rsidRDefault="001A57B6" w:rsidP="006F0B86">
      <w:pPr>
        <w:pStyle w:val="Heading1"/>
      </w:pPr>
      <w:bookmarkStart w:id="15" w:name="_Toc468888189"/>
      <w:r w:rsidRPr="0060532F">
        <w:t>Accessibility and Accommodations</w:t>
      </w:r>
      <w:bookmarkEnd w:id="15"/>
      <w:r w:rsidRPr="0060532F">
        <w:t xml:space="preserve"> </w:t>
      </w:r>
    </w:p>
    <w:p w14:paraId="5003E24C" w14:textId="77777777" w:rsidR="001A57B6" w:rsidRPr="0060532F" w:rsidRDefault="001A57B6" w:rsidP="001A57B6">
      <w:pPr>
        <w:ind w:right="540"/>
      </w:pPr>
      <w:r w:rsidRPr="0060532F">
        <w:t xml:space="preserve">In </w:t>
      </w:r>
      <w:r w:rsidR="00D05E12" w:rsidRPr="0060532F">
        <w:t>line</w:t>
      </w:r>
      <w:r w:rsidRPr="0060532F">
        <w:t xml:space="preserve"> with federal and state laws, all buildings and programs </w:t>
      </w:r>
      <w:r w:rsidR="002D6BE4" w:rsidRPr="0060532F">
        <w:t>FCS</w:t>
      </w:r>
      <w:r w:rsidRPr="0060532F">
        <w:t xml:space="preserve"> are required to be physically accessible to all individuals with qualifying disabilities. Any individual who receives emotional, visual</w:t>
      </w:r>
      <w:r w:rsidR="00CD52F9">
        <w:t>,</w:t>
      </w:r>
      <w:r w:rsidRPr="0060532F">
        <w:t xml:space="preserve"> or mobility support from a</w:t>
      </w:r>
      <w:r w:rsidR="00D05E12" w:rsidRPr="0060532F">
        <w:t>n approved</w:t>
      </w:r>
      <w:r w:rsidRPr="0060532F">
        <w:t xml:space="preserve"> service animal</w:t>
      </w:r>
      <w:r w:rsidR="00986BE8" w:rsidRPr="0060532F">
        <w:t>,</w:t>
      </w:r>
      <w:r w:rsidRPr="0060532F">
        <w:t xml:space="preserve"> will be given access</w:t>
      </w:r>
      <w:r w:rsidR="00D05E12" w:rsidRPr="0060532F">
        <w:t xml:space="preserve"> to </w:t>
      </w:r>
      <w:r w:rsidR="002D6BE4" w:rsidRPr="0060532F">
        <w:t>FCS</w:t>
      </w:r>
      <w:r w:rsidRPr="0060532F">
        <w:t>. If you need more information or if you have questions about accessibility or service/support animals</w:t>
      </w:r>
      <w:r w:rsidR="006F0B86" w:rsidRPr="0060532F">
        <w:t xml:space="preserve"> you can </w:t>
      </w:r>
      <w:r w:rsidR="00E93A4E">
        <w:t>contact the Director of Clinical Services as listed on page 3</w:t>
      </w:r>
      <w:r w:rsidR="00D05E12" w:rsidRPr="0060532F">
        <w:t>.</w:t>
      </w:r>
    </w:p>
    <w:p w14:paraId="400D57AC" w14:textId="77777777" w:rsidR="00521C2F" w:rsidRPr="0060532F" w:rsidRDefault="00521C2F" w:rsidP="001A57B6">
      <w:pPr>
        <w:ind w:right="540"/>
      </w:pPr>
    </w:p>
    <w:p w14:paraId="5AE9480F" w14:textId="77777777" w:rsidR="00D05E12" w:rsidRPr="0060532F" w:rsidRDefault="001A57B6" w:rsidP="00521C2F">
      <w:pPr>
        <w:ind w:right="540"/>
      </w:pPr>
      <w:r w:rsidRPr="0060532F">
        <w:t xml:space="preserve">If you need to request an accommodation on behalf of yourself or a family member or a friend, you can </w:t>
      </w:r>
      <w:r w:rsidR="00E93A4E">
        <w:t>contact the Director of Clinical Services as listed on page 3</w:t>
      </w:r>
      <w:r w:rsidRPr="0060532F">
        <w:t xml:space="preserve">. </w:t>
      </w:r>
    </w:p>
    <w:p w14:paraId="427E5AD7" w14:textId="77777777" w:rsidR="00C16B83" w:rsidRPr="0060532F" w:rsidRDefault="00C16B83" w:rsidP="00C16B83">
      <w:pPr>
        <w:pStyle w:val="Heading1"/>
      </w:pPr>
      <w:bookmarkStart w:id="16" w:name="_Toc468888190"/>
      <w:r w:rsidRPr="0060532F">
        <w:lastRenderedPageBreak/>
        <w:t>Coordination of Care</w:t>
      </w:r>
      <w:bookmarkEnd w:id="16"/>
    </w:p>
    <w:p w14:paraId="046FB975" w14:textId="77777777" w:rsidR="00772F63" w:rsidRPr="0060532F" w:rsidRDefault="00C16B83" w:rsidP="00146D64">
      <w:pPr>
        <w:ind w:right="540"/>
      </w:pPr>
      <w:r w:rsidRPr="0060532F">
        <w:t>To improve the quality of services, we want to coordinate your treatment</w:t>
      </w:r>
      <w:r w:rsidR="00772F63" w:rsidRPr="0060532F">
        <w:t xml:space="preserve"> </w:t>
      </w:r>
      <w:r w:rsidR="00C219FD">
        <w:t>with</w:t>
      </w:r>
      <w:r w:rsidR="00772F63" w:rsidRPr="0060532F">
        <w:t xml:space="preserve"> your other providers. We’d like to work with</w:t>
      </w:r>
      <w:r w:rsidRPr="0060532F">
        <w:t xml:space="preserve"> the medical providers who care for your physical health. </w:t>
      </w:r>
      <w:r w:rsidR="00772F63" w:rsidRPr="0060532F">
        <w:t>And, i</w:t>
      </w:r>
      <w:r w:rsidRPr="0060532F">
        <w:t xml:space="preserve">f you are also receiving substance use disorder </w:t>
      </w:r>
      <w:r w:rsidR="00772F63" w:rsidRPr="0060532F">
        <w:t>services, we’d like to talk to them too. Y</w:t>
      </w:r>
      <w:r w:rsidRPr="0060532F">
        <w:t xml:space="preserve">our mental health care should be coordinated with </w:t>
      </w:r>
      <w:r w:rsidR="00772F63" w:rsidRPr="0060532F">
        <w:t>your other</w:t>
      </w:r>
      <w:r w:rsidRPr="0060532F">
        <w:t xml:space="preserve"> services. Being able to coordinate with all providers involved in treating you</w:t>
      </w:r>
      <w:r w:rsidR="00772F63" w:rsidRPr="0060532F">
        <w:t xml:space="preserve"> helps</w:t>
      </w:r>
      <w:r w:rsidRPr="0060532F">
        <w:t xml:space="preserve"> improves your recovery. </w:t>
      </w:r>
      <w:r w:rsidR="00772F63" w:rsidRPr="0060532F">
        <w:t>You are encouraged to sign</w:t>
      </w:r>
      <w:r w:rsidRPr="0060532F">
        <w:t xml:space="preserve"> “Release</w:t>
      </w:r>
      <w:r w:rsidR="00772F63" w:rsidRPr="0060532F">
        <w:t>s</w:t>
      </w:r>
      <w:r w:rsidRPr="0060532F">
        <w:t xml:space="preserve"> of Information</w:t>
      </w:r>
      <w:r w:rsidR="00772F63" w:rsidRPr="0060532F">
        <w:t>,</w:t>
      </w:r>
      <w:r w:rsidRPr="0060532F">
        <w:t xml:space="preserve">” so that information can be shared with all of your providers. </w:t>
      </w:r>
    </w:p>
    <w:p w14:paraId="4D2A7EB1" w14:textId="77777777" w:rsidR="00C16B83" w:rsidRDefault="00C16B83" w:rsidP="00146D64">
      <w:pPr>
        <w:ind w:right="540"/>
      </w:pPr>
      <w:r w:rsidRPr="0060532F">
        <w:t xml:space="preserve">If you do not have </w:t>
      </w:r>
      <w:r w:rsidR="00986BE8" w:rsidRPr="0060532F">
        <w:t>a medical doctor and need one,</w:t>
      </w:r>
      <w:r w:rsidRPr="0060532F">
        <w:t xml:space="preserve"> your </w:t>
      </w:r>
      <w:r w:rsidR="00236A0F" w:rsidRPr="0060532F">
        <w:t xml:space="preserve">therapist will </w:t>
      </w:r>
      <w:r w:rsidR="00986BE8" w:rsidRPr="0060532F">
        <w:t>be able to help</w:t>
      </w:r>
      <w:r w:rsidRPr="0060532F">
        <w:t xml:space="preserve"> you</w:t>
      </w:r>
      <w:r w:rsidR="00772F63" w:rsidRPr="0060532F">
        <w:t xml:space="preserve"> find one. If you would like information about other community services and referrals, we have a Community Resource Guide available.</w:t>
      </w:r>
    </w:p>
    <w:p w14:paraId="724B2730" w14:textId="77777777" w:rsidR="000A088B" w:rsidRPr="0060532F" w:rsidRDefault="000A088B" w:rsidP="000A088B">
      <w:pPr>
        <w:pStyle w:val="Heading1"/>
      </w:pPr>
      <w:bookmarkStart w:id="17" w:name="_Toc468888191"/>
      <w:r w:rsidRPr="0060532F">
        <w:t>Mental Health/Psychiatric Advance Directives</w:t>
      </w:r>
      <w:bookmarkEnd w:id="17"/>
    </w:p>
    <w:p w14:paraId="482B42F0" w14:textId="77777777" w:rsidR="000A088B" w:rsidRPr="0060532F" w:rsidRDefault="000A088B" w:rsidP="000A088B">
      <w:r w:rsidRPr="0060532F">
        <w:t>Adults have t</w:t>
      </w:r>
      <w:r w:rsidR="00CD52F9">
        <w:t>he right</w:t>
      </w:r>
      <w:r w:rsidRPr="0060532F">
        <w:t xml:space="preserve"> under Michigan law</w:t>
      </w:r>
      <w:r w:rsidR="00790A63">
        <w:t xml:space="preserve"> (42 CFR 422.128)</w:t>
      </w:r>
      <w:r w:rsidRPr="0060532F">
        <w:t xml:space="preserve"> to a “psychiatric advance directive.” A psychiatric advance directive is a tool for making decisions before a crisis in which you may become unable to make a decision about the kind of treatment you want </w:t>
      </w:r>
      <w:r w:rsidR="00986BE8" w:rsidRPr="0060532F">
        <w:t xml:space="preserve">and don’t </w:t>
      </w:r>
      <w:r w:rsidRPr="0060532F">
        <w:t>want. This lets other people, including family, friends, and service providers, know what you want when you cannot speak for yourself.</w:t>
      </w:r>
    </w:p>
    <w:p w14:paraId="3EB3DD9C" w14:textId="77777777" w:rsidR="000A088B" w:rsidRDefault="000A088B" w:rsidP="000A088B">
      <w:pPr>
        <w:pStyle w:val="Header"/>
        <w:tabs>
          <w:tab w:val="clear" w:pos="4320"/>
          <w:tab w:val="clear" w:pos="8640"/>
          <w:tab w:val="left" w:pos="0"/>
          <w:tab w:val="left" w:pos="720"/>
          <w:tab w:val="left" w:pos="1440"/>
        </w:tabs>
        <w:ind w:right="540"/>
      </w:pPr>
    </w:p>
    <w:p w14:paraId="15497D25" w14:textId="77777777" w:rsidR="000A088B" w:rsidRPr="0060532F" w:rsidRDefault="000A088B" w:rsidP="000A088B">
      <w:pPr>
        <w:pStyle w:val="Header"/>
        <w:tabs>
          <w:tab w:val="clear" w:pos="4320"/>
          <w:tab w:val="clear" w:pos="8640"/>
          <w:tab w:val="left" w:pos="0"/>
          <w:tab w:val="left" w:pos="720"/>
          <w:tab w:val="left" w:pos="1440"/>
        </w:tabs>
        <w:ind w:right="540"/>
      </w:pPr>
      <w:r w:rsidRPr="0060532F">
        <w:lastRenderedPageBreak/>
        <w:t>“Advance Directives” are special instructions for a medical or mental health emergency. You make this plan before anything happens. Sometimes in a med</w:t>
      </w:r>
      <w:r w:rsidR="00CD52F9">
        <w:t>ical or mental health emergency</w:t>
      </w:r>
      <w:r w:rsidRPr="0060532F">
        <w:t xml:space="preserve"> a person cannot talk or give informed consent. So, before anything happens, you agree to let another person make medical or mental health decisions for </w:t>
      </w:r>
      <w:r w:rsidR="00986BE8" w:rsidRPr="0060532F">
        <w:t>you for</w:t>
      </w:r>
      <w:r w:rsidRPr="0060532F">
        <w:t xml:space="preserve"> such a situation. Then, if you are unable to tell what you want done and qualified professionals determine that you are unable to do so, the person that you chose to be your advocate will tell the doctors or others </w:t>
      </w:r>
      <w:r w:rsidR="00986BE8" w:rsidRPr="0060532F">
        <w:t xml:space="preserve">your wishes. </w:t>
      </w:r>
      <w:r w:rsidRPr="0060532F">
        <w:t xml:space="preserve">You can change your wishes or patient advocate at </w:t>
      </w:r>
      <w:r w:rsidR="00236A0F" w:rsidRPr="0060532F">
        <w:t>any time</w:t>
      </w:r>
      <w:r w:rsidRPr="0060532F">
        <w:t>, as long as</w:t>
      </w:r>
      <w:r w:rsidR="001423FF">
        <w:t xml:space="preserve"> </w:t>
      </w:r>
      <w:r w:rsidRPr="0060532F">
        <w:t xml:space="preserve">you are of sound mind, by updating the appropriate legal forms. The decision to have any type of advance directive, if one at all, is completely up to you. If you would like more information on advance directives, please </w:t>
      </w:r>
      <w:r w:rsidR="00236A0F" w:rsidRPr="0060532F">
        <w:t>speak with your therapist or medical provider</w:t>
      </w:r>
      <w:r w:rsidRPr="0060532F">
        <w:t xml:space="preserve">. </w:t>
      </w:r>
    </w:p>
    <w:p w14:paraId="3F52B541" w14:textId="77777777" w:rsidR="00B8601B" w:rsidRPr="0060532F" w:rsidRDefault="00B8601B" w:rsidP="000A088B">
      <w:pPr>
        <w:pStyle w:val="Header"/>
        <w:tabs>
          <w:tab w:val="clear" w:pos="4320"/>
          <w:tab w:val="clear" w:pos="8640"/>
          <w:tab w:val="left" w:pos="0"/>
          <w:tab w:val="left" w:pos="720"/>
          <w:tab w:val="left" w:pos="1440"/>
        </w:tabs>
        <w:ind w:right="540"/>
      </w:pPr>
    </w:p>
    <w:p w14:paraId="63005D05" w14:textId="77777777" w:rsidR="000A088B" w:rsidRPr="0060532F" w:rsidRDefault="000A088B" w:rsidP="000A088B">
      <w:pPr>
        <w:pStyle w:val="Header"/>
        <w:tabs>
          <w:tab w:val="clear" w:pos="4320"/>
          <w:tab w:val="clear" w:pos="8640"/>
          <w:tab w:val="left" w:pos="0"/>
          <w:tab w:val="left" w:pos="720"/>
          <w:tab w:val="left" w:pos="1440"/>
        </w:tabs>
        <w:ind w:right="540"/>
      </w:pPr>
      <w:r w:rsidRPr="0060532F">
        <w:t xml:space="preserve">There are forms available for both types of advance directives. A copy of the form should be kept in your medical/mental health records, at your doctor’s office, in your home, and with your patient advocate. </w:t>
      </w:r>
      <w:r w:rsidR="001423FF">
        <w:t>Any changes to Michigan State Law regarding Advanced Directives will be communicated no later than 90 days after the effective date of the change.</w:t>
      </w:r>
    </w:p>
    <w:p w14:paraId="1FFD83ED" w14:textId="77777777" w:rsidR="000A088B" w:rsidRPr="0060532F" w:rsidRDefault="000A088B" w:rsidP="000A088B">
      <w:pPr>
        <w:pStyle w:val="Header"/>
        <w:tabs>
          <w:tab w:val="clear" w:pos="4320"/>
          <w:tab w:val="clear" w:pos="8640"/>
          <w:tab w:val="left" w:pos="0"/>
          <w:tab w:val="left" w:pos="720"/>
          <w:tab w:val="left" w:pos="1440"/>
        </w:tabs>
        <w:ind w:right="540"/>
      </w:pPr>
    </w:p>
    <w:p w14:paraId="5BBADF48" w14:textId="77777777" w:rsidR="000A088B" w:rsidRPr="0060532F" w:rsidRDefault="000A088B" w:rsidP="000A088B">
      <w:pPr>
        <w:pStyle w:val="Header"/>
        <w:tabs>
          <w:tab w:val="clear" w:pos="4320"/>
          <w:tab w:val="clear" w:pos="8640"/>
          <w:tab w:val="left" w:pos="0"/>
          <w:tab w:val="left" w:pos="720"/>
          <w:tab w:val="left" w:pos="1440"/>
        </w:tabs>
        <w:ind w:right="540"/>
      </w:pPr>
      <w:r w:rsidRPr="0060532F">
        <w:t>If you do not believe you have received appropriate info</w:t>
      </w:r>
      <w:r w:rsidR="00986BE8" w:rsidRPr="0060532F">
        <w:t>rmation about</w:t>
      </w:r>
      <w:r w:rsidRPr="0060532F">
        <w:t xml:space="preserve"> advance directives </w:t>
      </w:r>
      <w:r w:rsidRPr="0060532F">
        <w:lastRenderedPageBreak/>
        <w:t xml:space="preserve">from </w:t>
      </w:r>
      <w:r w:rsidR="002D6BE4" w:rsidRPr="0060532F">
        <w:t>FCS</w:t>
      </w:r>
      <w:r w:rsidRPr="0060532F">
        <w:t xml:space="preserve">, MSHN, </w:t>
      </w:r>
      <w:r w:rsidR="00236A0F" w:rsidRPr="0060532F">
        <w:t>CMHCM</w:t>
      </w:r>
      <w:r w:rsidRPr="0060532F">
        <w:t xml:space="preserve"> or </w:t>
      </w:r>
      <w:r w:rsidR="00673CAD" w:rsidRPr="0060532F">
        <w:t>an</w:t>
      </w:r>
      <w:r w:rsidR="00236A0F" w:rsidRPr="0060532F">
        <w:t xml:space="preserve">other </w:t>
      </w:r>
      <w:r w:rsidRPr="0060532F">
        <w:t xml:space="preserve">substance use disorder provider, or you feel that your provider did not follow your advance directive, please contact </w:t>
      </w:r>
      <w:r w:rsidR="00236A0F" w:rsidRPr="0060532F">
        <w:t>the Rights Advisor listed on page</w:t>
      </w:r>
      <w:r w:rsidR="00BC7153">
        <w:t xml:space="preserve"> 32</w:t>
      </w:r>
      <w:r w:rsidR="00236A0F" w:rsidRPr="0060532F">
        <w:t>.</w:t>
      </w:r>
    </w:p>
    <w:p w14:paraId="2B14B23C" w14:textId="77777777" w:rsidR="00146D64" w:rsidRPr="0060532F" w:rsidRDefault="00146D64" w:rsidP="006F0B86">
      <w:pPr>
        <w:pStyle w:val="Heading1"/>
      </w:pPr>
      <w:bookmarkStart w:id="18" w:name="_Toc468888192"/>
      <w:r w:rsidRPr="0060532F">
        <w:t>Cultural Sensitivity</w:t>
      </w:r>
      <w:bookmarkEnd w:id="18"/>
    </w:p>
    <w:p w14:paraId="540682E9" w14:textId="77777777" w:rsidR="00146D64" w:rsidRDefault="00146D64" w:rsidP="00146D64">
      <w:pPr>
        <w:ind w:right="540"/>
      </w:pPr>
      <w:r w:rsidRPr="0060532F">
        <w:t xml:space="preserve">The goal of </w:t>
      </w:r>
      <w:r w:rsidR="002D6BE4" w:rsidRPr="0060532F">
        <w:t>FCS</w:t>
      </w:r>
      <w:r w:rsidRPr="0060532F">
        <w:t xml:space="preserve"> is to provide culturally sensitive service</w:t>
      </w:r>
      <w:r w:rsidR="005756EC" w:rsidRPr="0060532F">
        <w:t>s</w:t>
      </w:r>
      <w:r w:rsidRPr="0060532F">
        <w:t xml:space="preserve"> to </w:t>
      </w:r>
      <w:r w:rsidR="005756EC" w:rsidRPr="0060532F">
        <w:t>your need</w:t>
      </w:r>
      <w:r w:rsidRPr="0060532F">
        <w:t xml:space="preserve">s.  Our staff and network providers are trained to respect </w:t>
      </w:r>
      <w:r w:rsidR="005756EC" w:rsidRPr="0060532F">
        <w:t xml:space="preserve">you and your family. </w:t>
      </w:r>
      <w:r w:rsidRPr="0060532F">
        <w:t xml:space="preserve">If you feel that a provider is not being sensitive to your culture and you would like to file a grievance, please </w:t>
      </w:r>
      <w:r w:rsidR="00BC7153">
        <w:t>contact the Director of Clinical Services as listed on page 3</w:t>
      </w:r>
      <w:r w:rsidR="00B8601B" w:rsidRPr="0060532F">
        <w:t>.</w:t>
      </w:r>
    </w:p>
    <w:p w14:paraId="18D8F9B1" w14:textId="77777777" w:rsidR="00223FCA" w:rsidRPr="0060532F" w:rsidRDefault="005756EC" w:rsidP="005756EC">
      <w:pPr>
        <w:pStyle w:val="Heading1"/>
        <w:rPr>
          <w:sz w:val="28"/>
          <w:szCs w:val="28"/>
        </w:rPr>
      </w:pPr>
      <w:bookmarkStart w:id="19" w:name="_Toc468888193"/>
      <w:r w:rsidRPr="0060532F">
        <w:t>Your Input is Valued</w:t>
      </w:r>
      <w:bookmarkEnd w:id="19"/>
    </w:p>
    <w:p w14:paraId="56EFB4FF" w14:textId="77777777" w:rsidR="00223FCA" w:rsidRPr="0060532F" w:rsidRDefault="00F67F21" w:rsidP="005756EC">
      <w:pPr>
        <w:ind w:right="540"/>
      </w:pPr>
      <w:r w:rsidRPr="0060532F">
        <w:t xml:space="preserve">FCS has designed ways for you to </w:t>
      </w:r>
      <w:r w:rsidR="005756EC" w:rsidRPr="0060532F">
        <w:t xml:space="preserve">share your experiences and/or provide feedback on how we may improve our services. From time to time, we will seek your feedback about services that you have received. The </w:t>
      </w:r>
      <w:r w:rsidR="00673CAD" w:rsidRPr="0060532F">
        <w:t xml:space="preserve">information you provide is </w:t>
      </w:r>
      <w:r w:rsidR="005756EC" w:rsidRPr="0060532F">
        <w:t xml:space="preserve">important to let us know what is working and what is not. The results are used to make informed decisions about our services and processes. Please take advantage of these opportunities and be honest in your feedback. </w:t>
      </w:r>
      <w:r w:rsidR="00BC7153">
        <w:t>Contact the Director of Clinical Services as listed on page 3</w:t>
      </w:r>
      <w:r w:rsidR="006A4589">
        <w:t xml:space="preserve"> </w:t>
      </w:r>
      <w:r w:rsidR="005756EC" w:rsidRPr="0060532F">
        <w:t>for more information.</w:t>
      </w:r>
    </w:p>
    <w:p w14:paraId="44FF6F3B" w14:textId="77777777" w:rsidR="00294267" w:rsidRDefault="00294267" w:rsidP="005756EC">
      <w:pPr>
        <w:ind w:right="540"/>
      </w:pPr>
    </w:p>
    <w:p w14:paraId="165B070C" w14:textId="77777777" w:rsidR="00AF3E6E" w:rsidRPr="0060532F" w:rsidRDefault="00AF3E6E" w:rsidP="0094038E">
      <w:pPr>
        <w:pStyle w:val="Heading1"/>
        <w:pBdr>
          <w:top w:val="single" w:sz="12" w:space="1" w:color="auto"/>
          <w:left w:val="single" w:sz="12" w:space="4" w:color="auto"/>
          <w:bottom w:val="single" w:sz="12" w:space="1" w:color="auto"/>
          <w:right w:val="single" w:sz="12" w:space="4" w:color="auto"/>
        </w:pBdr>
        <w:shd w:val="clear" w:color="auto" w:fill="A4F99A" w:themeFill="background2" w:themeFillShade="E6"/>
        <w:tabs>
          <w:tab w:val="left" w:pos="345"/>
          <w:tab w:val="center" w:pos="5400"/>
        </w:tabs>
        <w:jc w:val="center"/>
      </w:pPr>
      <w:bookmarkStart w:id="20" w:name="_Toc468888194"/>
      <w:r w:rsidRPr="0060532F">
        <w:lastRenderedPageBreak/>
        <w:t>Notice of Pri</w:t>
      </w:r>
      <w:r w:rsidR="000A088B" w:rsidRPr="0060532F">
        <w:t>vacy Practices &amp; Client Rights, e</w:t>
      </w:r>
      <w:r w:rsidRPr="0060532F">
        <w:t xml:space="preserve">ffective </w:t>
      </w:r>
      <w:r w:rsidR="00FC7960" w:rsidRPr="0060532F">
        <w:t>01</w:t>
      </w:r>
      <w:r w:rsidRPr="0060532F">
        <w:t>/201</w:t>
      </w:r>
      <w:r w:rsidR="00FC7960" w:rsidRPr="0060532F">
        <w:t>7</w:t>
      </w:r>
      <w:bookmarkEnd w:id="20"/>
    </w:p>
    <w:p w14:paraId="3D2A1E51" w14:textId="77777777" w:rsidR="007E5CD3" w:rsidRPr="0060532F" w:rsidRDefault="007E5CD3" w:rsidP="000A088B">
      <w:pPr>
        <w:rPr>
          <w:b/>
          <w:lang w:val="en"/>
        </w:rPr>
      </w:pPr>
      <w:r w:rsidRPr="0060532F">
        <w:rPr>
          <w:b/>
        </w:rPr>
        <w:t>Your Information. Your Rights. Our Responsibilities</w:t>
      </w:r>
      <w:r w:rsidRPr="0060532F">
        <w:rPr>
          <w:b/>
          <w:lang w:val="en"/>
        </w:rPr>
        <w:t>.</w:t>
      </w:r>
    </w:p>
    <w:p w14:paraId="13D9E3CB" w14:textId="77777777" w:rsidR="007E5CD3" w:rsidRPr="0060532F" w:rsidRDefault="007E5CD3" w:rsidP="007E5CD3">
      <w:pPr>
        <w:shd w:val="clear" w:color="auto" w:fill="FFFFFF"/>
        <w:spacing w:after="150"/>
        <w:rPr>
          <w:color w:val="000000"/>
          <w:lang w:val="en"/>
        </w:rPr>
      </w:pPr>
      <w:r w:rsidRPr="0060532F">
        <w:rPr>
          <w:color w:val="000000"/>
          <w:lang w:val="en"/>
        </w:rPr>
        <w:t>This notice describes how medical information about you may be used and disclosed</w:t>
      </w:r>
      <w:r w:rsidR="00B8601B" w:rsidRPr="0060532F">
        <w:rPr>
          <w:color w:val="000000"/>
          <w:lang w:val="en"/>
        </w:rPr>
        <w:t>. It also describes</w:t>
      </w:r>
      <w:r w:rsidRPr="0060532F">
        <w:rPr>
          <w:color w:val="000000"/>
          <w:lang w:val="en"/>
        </w:rPr>
        <w:t xml:space="preserve"> how you can get access to this information. Please review it carefully.</w:t>
      </w:r>
    </w:p>
    <w:p w14:paraId="29049879" w14:textId="77777777" w:rsidR="007E5CD3" w:rsidRPr="0060532F" w:rsidRDefault="007E5CD3" w:rsidP="007E5CD3">
      <w:pPr>
        <w:rPr>
          <w:b/>
          <w:u w:val="single"/>
          <w:lang w:val="en"/>
        </w:rPr>
      </w:pPr>
      <w:r w:rsidRPr="0060532F">
        <w:rPr>
          <w:b/>
          <w:u w:val="single"/>
          <w:lang w:val="en"/>
        </w:rPr>
        <w:t>Your Rights</w:t>
      </w:r>
    </w:p>
    <w:p w14:paraId="305A1680" w14:textId="77777777" w:rsidR="007E5CD3" w:rsidRPr="0060532F" w:rsidRDefault="007E5CD3" w:rsidP="007E5CD3">
      <w:pPr>
        <w:shd w:val="clear" w:color="auto" w:fill="FFFFFF"/>
        <w:spacing w:after="150"/>
        <w:rPr>
          <w:color w:val="000000"/>
          <w:lang w:val="en"/>
        </w:rPr>
      </w:pPr>
      <w:r w:rsidRPr="0060532F">
        <w:rPr>
          <w:color w:val="000000"/>
          <w:lang w:val="en"/>
        </w:rPr>
        <w:t xml:space="preserve">You have the right to: </w:t>
      </w:r>
    </w:p>
    <w:p w14:paraId="0B1DFD5A"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Get a copy of your paper or electronic medical record</w:t>
      </w:r>
    </w:p>
    <w:p w14:paraId="188D18CD"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Correct your paper or electronic medical record</w:t>
      </w:r>
    </w:p>
    <w:p w14:paraId="77FD1F4D"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Request confidential communication</w:t>
      </w:r>
    </w:p>
    <w:p w14:paraId="44A6BAF8"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Ask us to limit the information we share</w:t>
      </w:r>
    </w:p>
    <w:p w14:paraId="4B5F8872"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Get a list of those with whom we’ve shared your information</w:t>
      </w:r>
    </w:p>
    <w:p w14:paraId="2B025AC7"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Get a copy of this privacy notice</w:t>
      </w:r>
    </w:p>
    <w:p w14:paraId="14614436"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Choose someone to act for you</w:t>
      </w:r>
    </w:p>
    <w:p w14:paraId="72827CC4" w14:textId="77777777" w:rsidR="007E5CD3" w:rsidRPr="0060532F" w:rsidRDefault="007E5CD3" w:rsidP="00965E16">
      <w:pPr>
        <w:pStyle w:val="ListParagraph"/>
        <w:numPr>
          <w:ilvl w:val="0"/>
          <w:numId w:val="11"/>
        </w:numPr>
        <w:shd w:val="clear" w:color="auto" w:fill="FFFFFF"/>
        <w:spacing w:after="150"/>
        <w:rPr>
          <w:color w:val="000000"/>
          <w:lang w:val="en"/>
        </w:rPr>
      </w:pPr>
      <w:r w:rsidRPr="0060532F">
        <w:rPr>
          <w:color w:val="000000"/>
          <w:lang w:val="en"/>
        </w:rPr>
        <w:t>File a complaint if you believe your privacy rights have been violated</w:t>
      </w:r>
    </w:p>
    <w:p w14:paraId="12F97167" w14:textId="77777777" w:rsidR="007E5CD3" w:rsidRPr="0060532F" w:rsidRDefault="007E5CD3" w:rsidP="007E5CD3">
      <w:pPr>
        <w:rPr>
          <w:b/>
          <w:u w:val="single"/>
          <w:lang w:val="en"/>
        </w:rPr>
      </w:pPr>
      <w:r w:rsidRPr="0060532F">
        <w:rPr>
          <w:b/>
          <w:u w:val="single"/>
          <w:lang w:val="en"/>
        </w:rPr>
        <w:t>Your Choices</w:t>
      </w:r>
    </w:p>
    <w:p w14:paraId="06803C30" w14:textId="77777777" w:rsidR="007E5CD3" w:rsidRPr="0060532F" w:rsidRDefault="007E5CD3" w:rsidP="007E5CD3">
      <w:pPr>
        <w:shd w:val="clear" w:color="auto" w:fill="FFFFFF"/>
        <w:spacing w:after="150"/>
        <w:rPr>
          <w:color w:val="000000"/>
          <w:lang w:val="en"/>
        </w:rPr>
      </w:pPr>
      <w:r w:rsidRPr="0060532F">
        <w:rPr>
          <w:color w:val="000000"/>
          <w:lang w:val="en"/>
        </w:rPr>
        <w:t xml:space="preserve">You have some choices in the way that we use and share information as we: </w:t>
      </w:r>
    </w:p>
    <w:p w14:paraId="0091A0A8" w14:textId="77777777" w:rsidR="007E5CD3" w:rsidRPr="0060532F" w:rsidRDefault="007E5CD3" w:rsidP="00965E16">
      <w:pPr>
        <w:pStyle w:val="ListParagraph"/>
        <w:numPr>
          <w:ilvl w:val="0"/>
          <w:numId w:val="12"/>
        </w:numPr>
        <w:shd w:val="clear" w:color="auto" w:fill="FFFFFF"/>
        <w:spacing w:after="150"/>
        <w:rPr>
          <w:color w:val="000000"/>
          <w:lang w:val="en"/>
        </w:rPr>
      </w:pPr>
      <w:r w:rsidRPr="0060532F">
        <w:rPr>
          <w:color w:val="000000"/>
          <w:lang w:val="en"/>
        </w:rPr>
        <w:t>Tell family and friends about your condition</w:t>
      </w:r>
    </w:p>
    <w:p w14:paraId="6DCD0EBE" w14:textId="77777777" w:rsidR="007E5CD3" w:rsidRPr="0060532F" w:rsidRDefault="007E5CD3" w:rsidP="00965E16">
      <w:pPr>
        <w:pStyle w:val="ListParagraph"/>
        <w:numPr>
          <w:ilvl w:val="0"/>
          <w:numId w:val="12"/>
        </w:numPr>
        <w:shd w:val="clear" w:color="auto" w:fill="FFFFFF"/>
        <w:spacing w:after="150"/>
        <w:rPr>
          <w:color w:val="000000"/>
          <w:lang w:val="en"/>
        </w:rPr>
      </w:pPr>
      <w:r w:rsidRPr="0060532F">
        <w:rPr>
          <w:color w:val="000000"/>
          <w:lang w:val="en"/>
        </w:rPr>
        <w:t>Provide disaster relief</w:t>
      </w:r>
    </w:p>
    <w:p w14:paraId="6EBB7453" w14:textId="77777777" w:rsidR="007E5CD3" w:rsidRPr="0060532F" w:rsidRDefault="007E5CD3" w:rsidP="00965E16">
      <w:pPr>
        <w:pStyle w:val="ListParagraph"/>
        <w:numPr>
          <w:ilvl w:val="0"/>
          <w:numId w:val="12"/>
        </w:numPr>
        <w:shd w:val="clear" w:color="auto" w:fill="FFFFFF"/>
        <w:spacing w:after="150"/>
        <w:rPr>
          <w:color w:val="000000"/>
          <w:lang w:val="en"/>
        </w:rPr>
      </w:pPr>
      <w:r w:rsidRPr="0060532F">
        <w:rPr>
          <w:color w:val="000000"/>
          <w:lang w:val="en"/>
        </w:rPr>
        <w:t>Include you in a hospital directory</w:t>
      </w:r>
    </w:p>
    <w:p w14:paraId="286A8FB6" w14:textId="77777777" w:rsidR="007E5CD3" w:rsidRPr="0060532F" w:rsidRDefault="007E5CD3" w:rsidP="00965E16">
      <w:pPr>
        <w:pStyle w:val="ListParagraph"/>
        <w:numPr>
          <w:ilvl w:val="0"/>
          <w:numId w:val="12"/>
        </w:numPr>
        <w:shd w:val="clear" w:color="auto" w:fill="FFFFFF"/>
        <w:spacing w:after="150"/>
        <w:rPr>
          <w:color w:val="000000"/>
          <w:lang w:val="en"/>
        </w:rPr>
      </w:pPr>
      <w:r w:rsidRPr="0060532F">
        <w:rPr>
          <w:color w:val="000000"/>
          <w:lang w:val="en"/>
        </w:rPr>
        <w:lastRenderedPageBreak/>
        <w:t>Provide mental health care</w:t>
      </w:r>
    </w:p>
    <w:p w14:paraId="1B1800D3" w14:textId="77777777" w:rsidR="007E5CD3" w:rsidRPr="0060532F" w:rsidRDefault="007E5CD3" w:rsidP="00965E16">
      <w:pPr>
        <w:pStyle w:val="ListParagraph"/>
        <w:numPr>
          <w:ilvl w:val="0"/>
          <w:numId w:val="12"/>
        </w:numPr>
        <w:shd w:val="clear" w:color="auto" w:fill="FFFFFF"/>
        <w:spacing w:after="150"/>
        <w:rPr>
          <w:color w:val="000000"/>
          <w:lang w:val="en"/>
        </w:rPr>
      </w:pPr>
      <w:r w:rsidRPr="0060532F">
        <w:rPr>
          <w:color w:val="000000"/>
          <w:lang w:val="en"/>
        </w:rPr>
        <w:t>Market our services and sell your information</w:t>
      </w:r>
    </w:p>
    <w:p w14:paraId="02E471FA" w14:textId="77777777" w:rsidR="007E5CD3" w:rsidRDefault="007E5CD3" w:rsidP="00965E16">
      <w:pPr>
        <w:pStyle w:val="ListParagraph"/>
        <w:numPr>
          <w:ilvl w:val="0"/>
          <w:numId w:val="12"/>
        </w:numPr>
        <w:shd w:val="clear" w:color="auto" w:fill="FFFFFF"/>
        <w:spacing w:after="150"/>
        <w:rPr>
          <w:color w:val="000000"/>
          <w:lang w:val="en"/>
        </w:rPr>
      </w:pPr>
      <w:r w:rsidRPr="0060532F">
        <w:rPr>
          <w:color w:val="000000"/>
          <w:lang w:val="en"/>
        </w:rPr>
        <w:t>Raise funds</w:t>
      </w:r>
    </w:p>
    <w:p w14:paraId="10F536B3" w14:textId="77777777" w:rsidR="007E5CD3" w:rsidRPr="0060532F" w:rsidRDefault="007E5CD3" w:rsidP="007E5CD3">
      <w:pPr>
        <w:rPr>
          <w:b/>
          <w:u w:val="single"/>
          <w:lang w:val="en"/>
        </w:rPr>
      </w:pPr>
      <w:r w:rsidRPr="0060532F">
        <w:rPr>
          <w:b/>
          <w:u w:val="single"/>
          <w:lang w:val="en"/>
        </w:rPr>
        <w:t>Our Uses and Disclosures</w:t>
      </w:r>
    </w:p>
    <w:p w14:paraId="2A403152" w14:textId="77777777" w:rsidR="007E5CD3" w:rsidRPr="0060532F" w:rsidRDefault="007E5CD3" w:rsidP="007E5CD3">
      <w:pPr>
        <w:shd w:val="clear" w:color="auto" w:fill="FFFFFF"/>
        <w:spacing w:after="150"/>
        <w:rPr>
          <w:color w:val="000000"/>
          <w:lang w:val="en"/>
        </w:rPr>
      </w:pPr>
      <w:r w:rsidRPr="0060532F">
        <w:rPr>
          <w:color w:val="000000"/>
          <w:lang w:val="en"/>
        </w:rPr>
        <w:t xml:space="preserve">We may use and share your information as we: </w:t>
      </w:r>
    </w:p>
    <w:p w14:paraId="7BB0DB6C" w14:textId="77777777" w:rsidR="007E5CD3" w:rsidRPr="0060532F" w:rsidRDefault="007E5CD3" w:rsidP="00965E16">
      <w:pPr>
        <w:pStyle w:val="ListParagraph"/>
        <w:numPr>
          <w:ilvl w:val="0"/>
          <w:numId w:val="13"/>
        </w:numPr>
        <w:shd w:val="clear" w:color="auto" w:fill="FFFFFF"/>
        <w:spacing w:after="150"/>
        <w:rPr>
          <w:color w:val="000000"/>
          <w:lang w:val="en"/>
        </w:rPr>
      </w:pPr>
      <w:r w:rsidRPr="0060532F">
        <w:rPr>
          <w:color w:val="000000"/>
          <w:lang w:val="en"/>
        </w:rPr>
        <w:t>Treat you</w:t>
      </w:r>
    </w:p>
    <w:p w14:paraId="4ADEA6C2" w14:textId="77777777" w:rsidR="007E5CD3" w:rsidRPr="0060532F" w:rsidRDefault="007E5CD3" w:rsidP="00965E16">
      <w:pPr>
        <w:pStyle w:val="ListParagraph"/>
        <w:numPr>
          <w:ilvl w:val="0"/>
          <w:numId w:val="13"/>
        </w:numPr>
        <w:shd w:val="clear" w:color="auto" w:fill="FFFFFF"/>
        <w:spacing w:after="150"/>
        <w:rPr>
          <w:color w:val="000000"/>
          <w:lang w:val="en"/>
        </w:rPr>
      </w:pPr>
      <w:r w:rsidRPr="0060532F">
        <w:rPr>
          <w:color w:val="000000"/>
          <w:lang w:val="en"/>
        </w:rPr>
        <w:t>Run our organization</w:t>
      </w:r>
    </w:p>
    <w:p w14:paraId="5AB0494D" w14:textId="77777777" w:rsidR="00AF3E6E" w:rsidRPr="0060532F" w:rsidRDefault="007E5CD3" w:rsidP="00965E16">
      <w:pPr>
        <w:pStyle w:val="ListParagraph"/>
        <w:numPr>
          <w:ilvl w:val="0"/>
          <w:numId w:val="13"/>
        </w:numPr>
        <w:shd w:val="clear" w:color="auto" w:fill="FFFFFF"/>
        <w:spacing w:after="150"/>
        <w:rPr>
          <w:color w:val="000000"/>
          <w:lang w:val="en"/>
        </w:rPr>
      </w:pPr>
      <w:r w:rsidRPr="0060532F">
        <w:rPr>
          <w:color w:val="000000"/>
          <w:lang w:val="en"/>
        </w:rPr>
        <w:t>Bill for your services</w:t>
      </w:r>
    </w:p>
    <w:p w14:paraId="37F8ED3C" w14:textId="77777777" w:rsidR="007E5CD3" w:rsidRPr="0060532F" w:rsidRDefault="007E5CD3" w:rsidP="00FC7960">
      <w:pPr>
        <w:pStyle w:val="ListParagraph"/>
        <w:numPr>
          <w:ilvl w:val="0"/>
          <w:numId w:val="13"/>
        </w:numPr>
        <w:shd w:val="clear" w:color="auto" w:fill="FFFFFF"/>
        <w:spacing w:after="150"/>
        <w:rPr>
          <w:color w:val="000000"/>
          <w:lang w:val="en"/>
        </w:rPr>
      </w:pPr>
      <w:r w:rsidRPr="0060532F">
        <w:rPr>
          <w:color w:val="000000"/>
          <w:lang w:val="en"/>
        </w:rPr>
        <w:t>Help with public health and safety issues</w:t>
      </w:r>
    </w:p>
    <w:p w14:paraId="63B1DD9A" w14:textId="77777777" w:rsidR="007E5CD3" w:rsidRPr="0060532F" w:rsidRDefault="007E5CD3" w:rsidP="00965E16">
      <w:pPr>
        <w:pStyle w:val="ListParagraph"/>
        <w:numPr>
          <w:ilvl w:val="0"/>
          <w:numId w:val="13"/>
        </w:numPr>
        <w:shd w:val="clear" w:color="auto" w:fill="FFFFFF"/>
        <w:spacing w:after="150"/>
        <w:rPr>
          <w:color w:val="000000"/>
          <w:lang w:val="en"/>
        </w:rPr>
      </w:pPr>
      <w:r w:rsidRPr="0060532F">
        <w:rPr>
          <w:color w:val="000000"/>
          <w:lang w:val="en"/>
        </w:rPr>
        <w:t>Comply with the law</w:t>
      </w:r>
    </w:p>
    <w:p w14:paraId="398F4FBC" w14:textId="77777777" w:rsidR="007E5CD3" w:rsidRPr="0060532F" w:rsidRDefault="007E5CD3" w:rsidP="00965E16">
      <w:pPr>
        <w:pStyle w:val="ListParagraph"/>
        <w:numPr>
          <w:ilvl w:val="0"/>
          <w:numId w:val="13"/>
        </w:numPr>
        <w:shd w:val="clear" w:color="auto" w:fill="FFFFFF"/>
        <w:spacing w:after="150"/>
        <w:rPr>
          <w:color w:val="000000"/>
          <w:lang w:val="en"/>
        </w:rPr>
      </w:pPr>
      <w:r w:rsidRPr="0060532F">
        <w:rPr>
          <w:color w:val="000000"/>
          <w:lang w:val="en"/>
        </w:rPr>
        <w:t>Respond to organ and tissue donation requests</w:t>
      </w:r>
    </w:p>
    <w:p w14:paraId="49F2C3A0" w14:textId="77777777" w:rsidR="007E5CD3" w:rsidRPr="0060532F" w:rsidRDefault="007E5CD3" w:rsidP="00965E16">
      <w:pPr>
        <w:pStyle w:val="ListParagraph"/>
        <w:numPr>
          <w:ilvl w:val="0"/>
          <w:numId w:val="13"/>
        </w:numPr>
        <w:shd w:val="clear" w:color="auto" w:fill="FFFFFF"/>
        <w:spacing w:after="150"/>
        <w:rPr>
          <w:color w:val="000000"/>
          <w:lang w:val="en"/>
        </w:rPr>
      </w:pPr>
      <w:r w:rsidRPr="0060532F">
        <w:rPr>
          <w:color w:val="000000"/>
          <w:lang w:val="en"/>
        </w:rPr>
        <w:t>Work with a medical examiner or funeral director</w:t>
      </w:r>
    </w:p>
    <w:p w14:paraId="0147B349" w14:textId="77777777" w:rsidR="007E5CD3" w:rsidRPr="0060532F" w:rsidRDefault="007E5CD3" w:rsidP="00965E16">
      <w:pPr>
        <w:pStyle w:val="ListParagraph"/>
        <w:numPr>
          <w:ilvl w:val="0"/>
          <w:numId w:val="13"/>
        </w:numPr>
        <w:shd w:val="clear" w:color="auto" w:fill="FFFFFF"/>
        <w:spacing w:after="150"/>
        <w:rPr>
          <w:color w:val="000000"/>
          <w:lang w:val="en"/>
        </w:rPr>
      </w:pPr>
      <w:r w:rsidRPr="0060532F">
        <w:rPr>
          <w:color w:val="000000"/>
          <w:lang w:val="en"/>
        </w:rPr>
        <w:t>Address workers’ compensation, law enforcement, and other government requests</w:t>
      </w:r>
    </w:p>
    <w:p w14:paraId="36B5A90C" w14:textId="77777777" w:rsidR="00294267" w:rsidRDefault="007E5CD3" w:rsidP="00294267">
      <w:pPr>
        <w:pStyle w:val="ListParagraph"/>
        <w:numPr>
          <w:ilvl w:val="0"/>
          <w:numId w:val="13"/>
        </w:numPr>
        <w:shd w:val="clear" w:color="auto" w:fill="FFFFFF"/>
        <w:spacing w:after="150"/>
        <w:rPr>
          <w:color w:val="000000"/>
          <w:lang w:val="en"/>
        </w:rPr>
      </w:pPr>
      <w:r w:rsidRPr="0060532F">
        <w:rPr>
          <w:color w:val="000000"/>
          <w:lang w:val="en"/>
        </w:rPr>
        <w:t>Respond to lawsuits and legal actions</w:t>
      </w:r>
    </w:p>
    <w:p w14:paraId="72230DAB" w14:textId="77777777" w:rsidR="007E5CD3" w:rsidRPr="00A01EF3" w:rsidRDefault="00A01EF3" w:rsidP="00AF3E6E">
      <w:pPr>
        <w:pStyle w:val="Heading2"/>
        <w:rPr>
          <w:i w:val="0"/>
          <w:u w:val="single"/>
          <w:lang w:val="en"/>
        </w:rPr>
      </w:pPr>
      <w:bookmarkStart w:id="21" w:name="_Toc468888195"/>
      <w:r w:rsidRPr="00A01EF3">
        <w:rPr>
          <w:bCs w:val="0"/>
          <w:i w:val="0"/>
          <w:iCs w:val="0"/>
          <w:color w:val="000000"/>
          <w:u w:val="single"/>
          <w:lang w:val="en"/>
        </w:rPr>
        <w:t>Y</w:t>
      </w:r>
      <w:r w:rsidR="007E5CD3" w:rsidRPr="00A01EF3">
        <w:rPr>
          <w:i w:val="0"/>
          <w:u w:val="single"/>
          <w:lang w:val="en"/>
        </w:rPr>
        <w:t>our Rights</w:t>
      </w:r>
      <w:bookmarkEnd w:id="21"/>
    </w:p>
    <w:p w14:paraId="45D05C65" w14:textId="77777777" w:rsidR="007E5CD3" w:rsidRPr="0060532F" w:rsidRDefault="007E5CD3" w:rsidP="007E5CD3">
      <w:pPr>
        <w:shd w:val="clear" w:color="auto" w:fill="FFFFFF"/>
        <w:spacing w:after="150"/>
        <w:rPr>
          <w:color w:val="000000"/>
          <w:lang w:val="en"/>
        </w:rPr>
      </w:pPr>
      <w:r w:rsidRPr="0060532F">
        <w:rPr>
          <w:color w:val="000000"/>
          <w:lang w:val="en"/>
        </w:rPr>
        <w:t>When it comes to your health information, you have certain rights. This section explains your rights and some of our responsibilities to help you.</w:t>
      </w:r>
    </w:p>
    <w:p w14:paraId="65757185"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 xml:space="preserve">Get an electronic or paper copy of your medical record </w:t>
      </w:r>
    </w:p>
    <w:p w14:paraId="6590EB8F" w14:textId="77777777" w:rsidR="000A088B" w:rsidRPr="0060532F" w:rsidRDefault="007E5CD3" w:rsidP="000A088B">
      <w:pPr>
        <w:shd w:val="clear" w:color="auto" w:fill="FFFFFF"/>
        <w:spacing w:after="150"/>
        <w:rPr>
          <w:color w:val="000000"/>
          <w:lang w:val="en"/>
        </w:rPr>
      </w:pPr>
      <w:r w:rsidRPr="0060532F">
        <w:rPr>
          <w:color w:val="000000"/>
          <w:lang w:val="en"/>
        </w:rPr>
        <w:t xml:space="preserve">You can ask to see or get an electronic or paper copy of your medical record and other health information we have about you. </w:t>
      </w:r>
    </w:p>
    <w:p w14:paraId="03A9AA8A" w14:textId="77777777" w:rsidR="000A088B" w:rsidRPr="0060532F" w:rsidRDefault="000A088B" w:rsidP="000A088B">
      <w:pPr>
        <w:shd w:val="clear" w:color="auto" w:fill="FFFFFF"/>
        <w:spacing w:after="150"/>
        <w:rPr>
          <w:color w:val="000000"/>
          <w:lang w:val="en"/>
        </w:rPr>
      </w:pPr>
      <w:r w:rsidRPr="0060532F">
        <w:rPr>
          <w:color w:val="000000"/>
          <w:lang w:val="en"/>
        </w:rPr>
        <w:t xml:space="preserve">If you would like to review or obtain a copy of your mental health records, </w:t>
      </w:r>
      <w:r w:rsidR="00BC7153">
        <w:t>contact the Director of Clinical Services as listed on page 3</w:t>
      </w:r>
      <w:r w:rsidR="00AB677F">
        <w:rPr>
          <w:color w:val="000000"/>
          <w:lang w:val="en"/>
        </w:rPr>
        <w:t>.</w:t>
      </w:r>
      <w:r w:rsidRPr="0060532F">
        <w:rPr>
          <w:color w:val="000000"/>
          <w:lang w:val="en"/>
        </w:rPr>
        <w:t xml:space="preserve"> All requests </w:t>
      </w:r>
      <w:r w:rsidR="00B8601B" w:rsidRPr="0060532F">
        <w:rPr>
          <w:color w:val="000000"/>
          <w:lang w:val="en"/>
        </w:rPr>
        <w:t>need to</w:t>
      </w:r>
      <w:r w:rsidRPr="0060532F">
        <w:rPr>
          <w:color w:val="000000"/>
          <w:lang w:val="en"/>
        </w:rPr>
        <w:t xml:space="preserve"> be </w:t>
      </w:r>
      <w:r w:rsidRPr="0060532F">
        <w:rPr>
          <w:color w:val="000000"/>
          <w:lang w:val="en"/>
        </w:rPr>
        <w:lastRenderedPageBreak/>
        <w:t xml:space="preserve">submitted in writing and signed by you or your parent or guardian. Request forms can be obtained by </w:t>
      </w:r>
      <w:r w:rsidR="00FC7960" w:rsidRPr="0060532F">
        <w:rPr>
          <w:color w:val="000000"/>
          <w:lang w:val="en"/>
        </w:rPr>
        <w:t>contacting FCS.</w:t>
      </w:r>
      <w:r w:rsidRPr="0060532F">
        <w:rPr>
          <w:color w:val="000000"/>
          <w:lang w:val="en"/>
        </w:rPr>
        <w:t xml:space="preserve"> </w:t>
      </w:r>
    </w:p>
    <w:p w14:paraId="1F001E97" w14:textId="77777777" w:rsidR="008B31E9" w:rsidRDefault="000A088B" w:rsidP="000A088B">
      <w:pPr>
        <w:shd w:val="clear" w:color="auto" w:fill="FFFFFF"/>
        <w:spacing w:after="150"/>
        <w:rPr>
          <w:color w:val="000000"/>
          <w:lang w:val="en"/>
        </w:rPr>
      </w:pPr>
      <w:r w:rsidRPr="0060532F">
        <w:rPr>
          <w:color w:val="000000"/>
          <w:lang w:val="en"/>
        </w:rPr>
        <w:t xml:space="preserve">Once we receive your request, it can take up to 30 days to complete your request. </w:t>
      </w:r>
      <w:r w:rsidR="008B31E9" w:rsidRPr="008B31E9">
        <w:rPr>
          <w:color w:val="000000"/>
          <w:lang w:val="en"/>
        </w:rPr>
        <w:t>There is a charge for copying of records as allow</w:t>
      </w:r>
      <w:r w:rsidR="00CD52F9">
        <w:rPr>
          <w:color w:val="000000"/>
          <w:lang w:val="en"/>
        </w:rPr>
        <w:t>ed by law. Initial Fee of $25.06</w:t>
      </w:r>
      <w:r w:rsidR="008B31E9" w:rsidRPr="008B31E9">
        <w:rPr>
          <w:color w:val="000000"/>
          <w:lang w:val="en"/>
        </w:rPr>
        <w:t xml:space="preserve"> will be required prior to the copy being made.  Additi</w:t>
      </w:r>
      <w:r w:rsidR="00CD52F9">
        <w:rPr>
          <w:color w:val="000000"/>
          <w:lang w:val="en"/>
        </w:rPr>
        <w:t>onal Fees are as follows:  $1.25</w:t>
      </w:r>
      <w:r w:rsidR="008B31E9" w:rsidRPr="008B31E9">
        <w:rPr>
          <w:color w:val="000000"/>
          <w:lang w:val="en"/>
        </w:rPr>
        <w:t xml:space="preserve"> per page for the first</w:t>
      </w:r>
      <w:r w:rsidR="00CD52F9">
        <w:rPr>
          <w:color w:val="000000"/>
          <w:lang w:val="en"/>
        </w:rPr>
        <w:t xml:space="preserve"> 20 pages; $.63</w:t>
      </w:r>
      <w:r w:rsidR="008B31E9" w:rsidRPr="008B31E9">
        <w:rPr>
          <w:color w:val="000000"/>
          <w:lang w:val="en"/>
        </w:rPr>
        <w:t xml:space="preserve"> p</w:t>
      </w:r>
      <w:r w:rsidR="00CD52F9">
        <w:rPr>
          <w:color w:val="000000"/>
          <w:lang w:val="en"/>
        </w:rPr>
        <w:t>er page for pages 21-50 and $.25</w:t>
      </w:r>
      <w:r w:rsidR="008B31E9" w:rsidRPr="008B31E9">
        <w:rPr>
          <w:color w:val="000000"/>
          <w:lang w:val="en"/>
        </w:rPr>
        <w:t xml:space="preserve"> per page for pages 51+.   </w:t>
      </w:r>
    </w:p>
    <w:p w14:paraId="62A25202" w14:textId="77777777" w:rsidR="000A088B" w:rsidRDefault="000A088B" w:rsidP="000A088B">
      <w:pPr>
        <w:shd w:val="clear" w:color="auto" w:fill="FFFFFF"/>
        <w:spacing w:after="150"/>
        <w:rPr>
          <w:color w:val="000000"/>
          <w:lang w:val="en"/>
        </w:rPr>
      </w:pPr>
      <w:r w:rsidRPr="0060532F">
        <w:rPr>
          <w:color w:val="000000"/>
          <w:lang w:val="en"/>
        </w:rPr>
        <w:t>Please note that you do not have the right to access your therapist’s psychotherapy notes.  Psychotherapy notes are notes that a mental health professional takes during a conversation with a client. They are kept separate from your medical and billing records. HIPAA also does not allow us to make most disclosures about psychotherapy notes about you without your authorization.</w:t>
      </w:r>
    </w:p>
    <w:p w14:paraId="0830F7B0"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Ask us to correct your medical record</w:t>
      </w:r>
    </w:p>
    <w:p w14:paraId="599AD00F" w14:textId="77777777" w:rsidR="007E5CD3" w:rsidRPr="0060532F" w:rsidRDefault="007E5CD3" w:rsidP="007E5CD3">
      <w:pPr>
        <w:shd w:val="clear" w:color="auto" w:fill="FFFFFF"/>
        <w:spacing w:after="150"/>
        <w:rPr>
          <w:color w:val="000000"/>
          <w:lang w:val="en"/>
        </w:rPr>
      </w:pPr>
      <w:r w:rsidRPr="0060532F">
        <w:rPr>
          <w:color w:val="000000"/>
          <w:lang w:val="en"/>
        </w:rPr>
        <w:t>You can ask us to correct health information about you that you think is incorrect or incomplete. Ask us how to do this.</w:t>
      </w:r>
    </w:p>
    <w:p w14:paraId="232CC756" w14:textId="77777777" w:rsidR="007E5CD3" w:rsidRPr="0060532F" w:rsidRDefault="007E5CD3" w:rsidP="007E5CD3">
      <w:pPr>
        <w:shd w:val="clear" w:color="auto" w:fill="FFFFFF"/>
        <w:spacing w:after="150"/>
        <w:rPr>
          <w:color w:val="000000"/>
          <w:lang w:val="en"/>
        </w:rPr>
      </w:pPr>
      <w:r w:rsidRPr="0060532F">
        <w:rPr>
          <w:color w:val="000000"/>
          <w:lang w:val="en"/>
        </w:rPr>
        <w:t>We may say “no” to your request, but we’ll tell you why in writing within 60 days.</w:t>
      </w:r>
    </w:p>
    <w:p w14:paraId="07E7F9B3" w14:textId="77777777" w:rsidR="005C21B7" w:rsidRDefault="005C21B7" w:rsidP="007E5CD3">
      <w:pPr>
        <w:shd w:val="clear" w:color="auto" w:fill="FFFFFF"/>
        <w:spacing w:after="150"/>
        <w:rPr>
          <w:b/>
          <w:color w:val="000000"/>
          <w:u w:val="single"/>
          <w:lang w:val="en"/>
        </w:rPr>
      </w:pPr>
    </w:p>
    <w:p w14:paraId="6962F821" w14:textId="77777777" w:rsidR="005C21B7" w:rsidRDefault="005C21B7" w:rsidP="007E5CD3">
      <w:pPr>
        <w:shd w:val="clear" w:color="auto" w:fill="FFFFFF"/>
        <w:spacing w:after="150"/>
        <w:rPr>
          <w:b/>
          <w:color w:val="000000"/>
          <w:u w:val="single"/>
          <w:lang w:val="en"/>
        </w:rPr>
      </w:pPr>
    </w:p>
    <w:p w14:paraId="14D5FB5C" w14:textId="77777777" w:rsidR="005C21B7" w:rsidRDefault="005C21B7" w:rsidP="007E5CD3">
      <w:pPr>
        <w:shd w:val="clear" w:color="auto" w:fill="FFFFFF"/>
        <w:spacing w:after="150"/>
        <w:rPr>
          <w:b/>
          <w:color w:val="000000"/>
          <w:u w:val="single"/>
          <w:lang w:val="en"/>
        </w:rPr>
      </w:pPr>
    </w:p>
    <w:p w14:paraId="7018A514"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lastRenderedPageBreak/>
        <w:t>Request confidential communications</w:t>
      </w:r>
    </w:p>
    <w:p w14:paraId="7C81D3FE" w14:textId="77777777" w:rsidR="007E5CD3" w:rsidRPr="0060532F" w:rsidRDefault="007E5CD3" w:rsidP="007E5CD3">
      <w:pPr>
        <w:shd w:val="clear" w:color="auto" w:fill="FFFFFF"/>
        <w:spacing w:after="150"/>
        <w:rPr>
          <w:color w:val="000000"/>
          <w:lang w:val="en"/>
        </w:rPr>
      </w:pPr>
      <w:r w:rsidRPr="0060532F">
        <w:rPr>
          <w:color w:val="000000"/>
          <w:lang w:val="en"/>
        </w:rPr>
        <w:t xml:space="preserve">You can ask us to contact you in a specific way (for example, home or office phone) or to send mail to a different address. </w:t>
      </w:r>
    </w:p>
    <w:p w14:paraId="1BAEAE7D" w14:textId="77777777" w:rsidR="007E5CD3" w:rsidRPr="0060532F" w:rsidRDefault="007E5CD3" w:rsidP="007E5CD3">
      <w:pPr>
        <w:shd w:val="clear" w:color="auto" w:fill="FFFFFF"/>
        <w:spacing w:after="150"/>
        <w:rPr>
          <w:color w:val="000000"/>
          <w:lang w:val="en"/>
        </w:rPr>
      </w:pPr>
      <w:r w:rsidRPr="0060532F">
        <w:rPr>
          <w:color w:val="000000"/>
          <w:lang w:val="en"/>
        </w:rPr>
        <w:t>We will say “yes” to all reasonable requests.</w:t>
      </w:r>
    </w:p>
    <w:p w14:paraId="1768A497"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Ask us to limit what we use or share</w:t>
      </w:r>
    </w:p>
    <w:p w14:paraId="247EEAA8" w14:textId="77777777" w:rsidR="00294267" w:rsidRPr="0060532F" w:rsidRDefault="007E5CD3" w:rsidP="007E5CD3">
      <w:pPr>
        <w:shd w:val="clear" w:color="auto" w:fill="FFFFFF"/>
        <w:spacing w:after="150"/>
        <w:rPr>
          <w:color w:val="000000"/>
          <w:lang w:val="en"/>
        </w:rPr>
      </w:pPr>
      <w:r w:rsidRPr="0060532F">
        <w:rPr>
          <w:color w:val="000000"/>
          <w:lang w:val="en"/>
        </w:rPr>
        <w:t>You can ask us not to use or share certain health information for treatment, payment, or our operations. We are not required to agree to your request, and we may say “no” if it would affect your care.</w:t>
      </w:r>
    </w:p>
    <w:p w14:paraId="33FCF28B" w14:textId="77777777" w:rsidR="007E5CD3" w:rsidRPr="0060532F" w:rsidRDefault="007E5CD3" w:rsidP="007E5CD3">
      <w:pPr>
        <w:shd w:val="clear" w:color="auto" w:fill="FFFFFF"/>
        <w:spacing w:after="150"/>
        <w:rPr>
          <w:color w:val="000000"/>
          <w:lang w:val="en"/>
        </w:rPr>
      </w:pPr>
      <w:r w:rsidRPr="0060532F">
        <w:rPr>
          <w:color w:val="000000"/>
          <w:lang w:val="en"/>
        </w:rPr>
        <w:t>If you pay for a service or health care item out-of-pocket in full, you can ask us not to share that information for the purpose of payment or our operations with your health insurer. We will say “yes” unless a law requires us to share that information.</w:t>
      </w:r>
    </w:p>
    <w:p w14:paraId="09F18B3A"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Get a list of those with whom we’ve shared information</w:t>
      </w:r>
    </w:p>
    <w:p w14:paraId="1276E38D" w14:textId="77777777" w:rsidR="007E5CD3" w:rsidRPr="0060532F" w:rsidRDefault="007E5CD3" w:rsidP="007E5CD3">
      <w:pPr>
        <w:shd w:val="clear" w:color="auto" w:fill="FFFFFF"/>
        <w:spacing w:after="150"/>
        <w:rPr>
          <w:color w:val="000000"/>
          <w:lang w:val="en"/>
        </w:rPr>
      </w:pPr>
      <w:r w:rsidRPr="0060532F">
        <w:rPr>
          <w:color w:val="000000"/>
          <w:lang w:val="en"/>
        </w:rPr>
        <w:t>You can ask for a list (accounting) of the times we’ve shared your health information for six years prior to the date you ask, who we shared it with, and why.</w:t>
      </w:r>
    </w:p>
    <w:p w14:paraId="76044387" w14:textId="77777777" w:rsidR="005C21B7" w:rsidRDefault="007E5CD3" w:rsidP="007E5CD3">
      <w:pPr>
        <w:shd w:val="clear" w:color="auto" w:fill="FFFFFF"/>
        <w:spacing w:after="150"/>
        <w:rPr>
          <w:color w:val="000000"/>
          <w:lang w:val="en"/>
        </w:rPr>
      </w:pPr>
      <w:r w:rsidRPr="0060532F">
        <w:rPr>
          <w:color w:val="000000"/>
          <w:lang w:val="en"/>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1C9F91CC" w14:textId="77777777" w:rsidR="005C21B7" w:rsidRPr="005C21B7" w:rsidRDefault="005C21B7" w:rsidP="007E5CD3">
      <w:pPr>
        <w:shd w:val="clear" w:color="auto" w:fill="FFFFFF"/>
        <w:spacing w:after="150"/>
        <w:rPr>
          <w:color w:val="000000"/>
          <w:lang w:val="en"/>
        </w:rPr>
      </w:pPr>
    </w:p>
    <w:p w14:paraId="30A90D69"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lastRenderedPageBreak/>
        <w:t>Get a copy of this privacy notice</w:t>
      </w:r>
    </w:p>
    <w:p w14:paraId="607447DD" w14:textId="77777777" w:rsidR="007E5CD3" w:rsidRPr="0060532F" w:rsidRDefault="007E5CD3" w:rsidP="007E5CD3">
      <w:pPr>
        <w:shd w:val="clear" w:color="auto" w:fill="FFFFFF"/>
        <w:spacing w:after="150"/>
        <w:rPr>
          <w:color w:val="000000"/>
          <w:lang w:val="en"/>
        </w:rPr>
      </w:pPr>
      <w:r w:rsidRPr="0060532F">
        <w:rPr>
          <w:color w:val="000000"/>
          <w:lang w:val="en"/>
        </w:rPr>
        <w:t>You can ask for a separate paper copy of this notice at any time, even if you have agreed to receive the notice electronically. We will provide you with a paper copy promptly.</w:t>
      </w:r>
    </w:p>
    <w:p w14:paraId="67F5D781"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Choose someone to act for you</w:t>
      </w:r>
    </w:p>
    <w:p w14:paraId="5D59511E" w14:textId="77777777" w:rsidR="007E5CD3" w:rsidRDefault="007E5CD3" w:rsidP="007E5CD3">
      <w:pPr>
        <w:shd w:val="clear" w:color="auto" w:fill="FFFFFF"/>
        <w:spacing w:after="150"/>
        <w:rPr>
          <w:color w:val="000000"/>
          <w:lang w:val="en"/>
        </w:rPr>
      </w:pPr>
      <w:r w:rsidRPr="0060532F">
        <w:rPr>
          <w:color w:val="000000"/>
          <w:lang w:val="en"/>
        </w:rPr>
        <w:t>If you have given someone medical power of attorney or if someone is your legal guardian, that person can exercise your rights and make choices about your health information.</w:t>
      </w:r>
      <w:r w:rsidR="00294267">
        <w:rPr>
          <w:color w:val="000000"/>
          <w:lang w:val="en"/>
        </w:rPr>
        <w:t xml:space="preserve"> </w:t>
      </w:r>
      <w:r w:rsidRPr="0060532F">
        <w:rPr>
          <w:color w:val="000000"/>
          <w:lang w:val="en"/>
        </w:rPr>
        <w:t>We will make sure the person has this authority and can act for you before we take any action.</w:t>
      </w:r>
    </w:p>
    <w:p w14:paraId="4689E342"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File a complaint if you feel your rights are violated</w:t>
      </w:r>
    </w:p>
    <w:p w14:paraId="32E04261" w14:textId="77777777" w:rsidR="00AF3E6E" w:rsidRPr="0060532F" w:rsidRDefault="007E5CD3" w:rsidP="007E5CD3">
      <w:pPr>
        <w:shd w:val="clear" w:color="auto" w:fill="FFFFFF"/>
        <w:spacing w:after="150"/>
        <w:rPr>
          <w:color w:val="000000"/>
          <w:lang w:val="en"/>
        </w:rPr>
      </w:pPr>
      <w:r w:rsidRPr="0060532F">
        <w:rPr>
          <w:color w:val="000000"/>
          <w:lang w:val="en"/>
        </w:rPr>
        <w:t xml:space="preserve">You can complain if you feel we have violated your rights by contacting us using the information </w:t>
      </w:r>
      <w:r w:rsidR="00B019A0">
        <w:rPr>
          <w:color w:val="000000"/>
          <w:lang w:val="en"/>
        </w:rPr>
        <w:t>listed in the “Welcome” section</w:t>
      </w:r>
      <w:r w:rsidRPr="0060532F">
        <w:rPr>
          <w:color w:val="000000"/>
          <w:lang w:val="en"/>
        </w:rPr>
        <w:t>.</w:t>
      </w:r>
    </w:p>
    <w:p w14:paraId="605F5030" w14:textId="77777777" w:rsidR="007E5CD3" w:rsidRPr="00A01EF3" w:rsidRDefault="007E5CD3" w:rsidP="00AF3E6E">
      <w:pPr>
        <w:pStyle w:val="Heading2"/>
        <w:rPr>
          <w:i w:val="0"/>
          <w:u w:val="single"/>
          <w:lang w:val="en"/>
        </w:rPr>
      </w:pPr>
      <w:bookmarkStart w:id="22" w:name="_Toc468888196"/>
      <w:r w:rsidRPr="00A01EF3">
        <w:rPr>
          <w:i w:val="0"/>
          <w:u w:val="single"/>
          <w:lang w:val="en"/>
        </w:rPr>
        <w:t>Your Choices</w:t>
      </w:r>
      <w:bookmarkEnd w:id="22"/>
    </w:p>
    <w:p w14:paraId="4394302E" w14:textId="77777777" w:rsidR="007E5CD3" w:rsidRPr="0060532F" w:rsidRDefault="007E5CD3" w:rsidP="007E5CD3">
      <w:pPr>
        <w:shd w:val="clear" w:color="auto" w:fill="FFFFFF"/>
        <w:spacing w:after="150"/>
        <w:rPr>
          <w:color w:val="000000"/>
          <w:lang w:val="en"/>
        </w:rPr>
      </w:pPr>
      <w:r w:rsidRPr="0060532F">
        <w:rPr>
          <w:color w:val="000000"/>
          <w:lang w:val="en"/>
        </w:rPr>
        <w:t>For certain health information, you can tell us your choices about what we share. If you have a clear preference for how we share your information in the situations described below, talk to us. Tell us what you want us to do, and we will follow your instructions.</w:t>
      </w:r>
    </w:p>
    <w:p w14:paraId="27094062"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In these cases, you have both the right and choice to tell us to:</w:t>
      </w:r>
    </w:p>
    <w:p w14:paraId="28F7CA1E" w14:textId="77777777" w:rsidR="007E5CD3" w:rsidRPr="0060532F" w:rsidRDefault="007E5CD3" w:rsidP="00965E16">
      <w:pPr>
        <w:pStyle w:val="ListParagraph"/>
        <w:numPr>
          <w:ilvl w:val="0"/>
          <w:numId w:val="14"/>
        </w:numPr>
        <w:shd w:val="clear" w:color="auto" w:fill="FFFFFF"/>
        <w:spacing w:after="150"/>
        <w:rPr>
          <w:color w:val="000000"/>
          <w:lang w:val="en"/>
        </w:rPr>
      </w:pPr>
      <w:r w:rsidRPr="0060532F">
        <w:rPr>
          <w:color w:val="000000"/>
          <w:lang w:val="en"/>
        </w:rPr>
        <w:t>Share information with your family, close friends, or others involved in your care</w:t>
      </w:r>
    </w:p>
    <w:p w14:paraId="4511A48F" w14:textId="77777777" w:rsidR="007E5CD3" w:rsidRPr="0060532F" w:rsidRDefault="007E5CD3" w:rsidP="00965E16">
      <w:pPr>
        <w:pStyle w:val="ListParagraph"/>
        <w:numPr>
          <w:ilvl w:val="0"/>
          <w:numId w:val="14"/>
        </w:numPr>
        <w:shd w:val="clear" w:color="auto" w:fill="FFFFFF"/>
        <w:spacing w:after="150"/>
        <w:rPr>
          <w:color w:val="000000"/>
          <w:lang w:val="en"/>
        </w:rPr>
      </w:pPr>
      <w:r w:rsidRPr="0060532F">
        <w:rPr>
          <w:color w:val="000000"/>
          <w:lang w:val="en"/>
        </w:rPr>
        <w:lastRenderedPageBreak/>
        <w:t>Share information in a disaster relief situation</w:t>
      </w:r>
    </w:p>
    <w:p w14:paraId="50E2DC9D" w14:textId="77777777" w:rsidR="004434B6" w:rsidRPr="0060532F" w:rsidRDefault="004434B6" w:rsidP="00965E16">
      <w:pPr>
        <w:pStyle w:val="ListParagraph"/>
        <w:numPr>
          <w:ilvl w:val="0"/>
          <w:numId w:val="14"/>
        </w:numPr>
        <w:spacing w:after="200" w:line="276" w:lineRule="auto"/>
        <w:rPr>
          <w:rFonts w:cs="Frutiger 45 Light"/>
          <w:color w:val="000000"/>
        </w:rPr>
      </w:pPr>
      <w:r w:rsidRPr="0060532F">
        <w:rPr>
          <w:rFonts w:cs="Frutiger 45 Light"/>
          <w:color w:val="000000"/>
        </w:rPr>
        <w:t>Include your information in a hospital directory</w:t>
      </w:r>
    </w:p>
    <w:p w14:paraId="2A3644A2" w14:textId="77777777" w:rsidR="00294267" w:rsidRDefault="007E5CD3" w:rsidP="00294267">
      <w:pPr>
        <w:shd w:val="clear" w:color="auto" w:fill="FFFFFF"/>
        <w:spacing w:after="150"/>
        <w:rPr>
          <w:color w:val="000000"/>
          <w:lang w:val="en"/>
        </w:rPr>
      </w:pPr>
      <w:r w:rsidRPr="0060532F">
        <w:rPr>
          <w:color w:val="000000"/>
          <w:lang w:val="en"/>
        </w:rPr>
        <w:t>If you are not able to tell us your preference, for example</w:t>
      </w:r>
      <w:r w:rsidR="00CD52F9">
        <w:rPr>
          <w:color w:val="000000"/>
          <w:lang w:val="en"/>
        </w:rPr>
        <w:t>,</w:t>
      </w:r>
      <w:r w:rsidRPr="0060532F">
        <w:rPr>
          <w:color w:val="000000"/>
          <w:lang w:val="en"/>
        </w:rPr>
        <w:t xml:space="preserve"> if you are unconscious, we may go ahead and share your information if we believe it is in your best interest. </w:t>
      </w:r>
    </w:p>
    <w:p w14:paraId="7EF3CD45" w14:textId="77777777" w:rsidR="007E5CD3" w:rsidRDefault="007E5CD3" w:rsidP="00294267">
      <w:pPr>
        <w:shd w:val="clear" w:color="auto" w:fill="FFFFFF"/>
        <w:spacing w:after="150"/>
        <w:rPr>
          <w:color w:val="000000"/>
          <w:lang w:val="en"/>
        </w:rPr>
      </w:pPr>
      <w:r w:rsidRPr="0060532F">
        <w:rPr>
          <w:color w:val="000000"/>
          <w:lang w:val="en"/>
        </w:rPr>
        <w:t>We may also share your information when needed to lessen a serious and imminent threat to health or safety.</w:t>
      </w:r>
    </w:p>
    <w:p w14:paraId="6A16C8C6"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In these cases</w:t>
      </w:r>
      <w:r w:rsidR="00852BFC">
        <w:rPr>
          <w:b/>
          <w:color w:val="000000"/>
          <w:u w:val="single"/>
          <w:lang w:val="en"/>
        </w:rPr>
        <w:t>,</w:t>
      </w:r>
      <w:r w:rsidRPr="0060532F">
        <w:rPr>
          <w:b/>
          <w:color w:val="000000"/>
          <w:u w:val="single"/>
          <w:lang w:val="en"/>
        </w:rPr>
        <w:t xml:space="preserve"> we never share your information unless you give us written permission:</w:t>
      </w:r>
    </w:p>
    <w:p w14:paraId="072145C0" w14:textId="77777777" w:rsidR="007E5CD3" w:rsidRPr="0060532F" w:rsidRDefault="007E5CD3" w:rsidP="00965E16">
      <w:pPr>
        <w:pStyle w:val="ListParagraph"/>
        <w:numPr>
          <w:ilvl w:val="0"/>
          <w:numId w:val="15"/>
        </w:numPr>
        <w:shd w:val="clear" w:color="auto" w:fill="FFFFFF"/>
        <w:spacing w:after="150"/>
        <w:rPr>
          <w:color w:val="000000"/>
          <w:lang w:val="en"/>
        </w:rPr>
      </w:pPr>
      <w:r w:rsidRPr="0060532F">
        <w:rPr>
          <w:color w:val="000000"/>
          <w:lang w:val="en"/>
        </w:rPr>
        <w:t>Marketing purposes</w:t>
      </w:r>
    </w:p>
    <w:p w14:paraId="227D86DB" w14:textId="77777777" w:rsidR="007E5CD3" w:rsidRPr="0060532F" w:rsidRDefault="007E5CD3" w:rsidP="00965E16">
      <w:pPr>
        <w:pStyle w:val="ListParagraph"/>
        <w:numPr>
          <w:ilvl w:val="0"/>
          <w:numId w:val="15"/>
        </w:numPr>
        <w:shd w:val="clear" w:color="auto" w:fill="FFFFFF"/>
        <w:spacing w:after="150"/>
        <w:rPr>
          <w:color w:val="000000"/>
          <w:lang w:val="en"/>
        </w:rPr>
      </w:pPr>
      <w:r w:rsidRPr="0060532F">
        <w:rPr>
          <w:color w:val="000000"/>
          <w:lang w:val="en"/>
        </w:rPr>
        <w:t>Sale of your information</w:t>
      </w:r>
    </w:p>
    <w:p w14:paraId="44AB4A90" w14:textId="77777777" w:rsidR="007E5CD3" w:rsidRPr="0060532F" w:rsidRDefault="007E5CD3" w:rsidP="00965E16">
      <w:pPr>
        <w:pStyle w:val="ListParagraph"/>
        <w:numPr>
          <w:ilvl w:val="0"/>
          <w:numId w:val="15"/>
        </w:numPr>
        <w:shd w:val="clear" w:color="auto" w:fill="FFFFFF"/>
        <w:spacing w:after="150"/>
        <w:rPr>
          <w:color w:val="000000"/>
          <w:lang w:val="en"/>
        </w:rPr>
      </w:pPr>
      <w:r w:rsidRPr="0060532F">
        <w:rPr>
          <w:color w:val="000000"/>
          <w:lang w:val="en"/>
        </w:rPr>
        <w:t>Most sharing of psychotherapy notes</w:t>
      </w:r>
    </w:p>
    <w:p w14:paraId="7A584954"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In the case of fundraising:</w:t>
      </w:r>
    </w:p>
    <w:p w14:paraId="2802259C" w14:textId="77777777" w:rsidR="002E3BD1" w:rsidRPr="0060532F" w:rsidRDefault="007E5CD3" w:rsidP="002E3BD1">
      <w:pPr>
        <w:ind w:right="540"/>
      </w:pPr>
      <w:r w:rsidRPr="0060532F">
        <w:rPr>
          <w:color w:val="000000"/>
          <w:lang w:val="en"/>
        </w:rPr>
        <w:t>We may contact you for fundraising efforts, but you can tell us not to contact you again.</w:t>
      </w:r>
      <w:r w:rsidR="002E3BD1" w:rsidRPr="0060532F">
        <w:rPr>
          <w:color w:val="000000"/>
          <w:lang w:val="en"/>
        </w:rPr>
        <w:t xml:space="preserve"> </w:t>
      </w:r>
      <w:r w:rsidR="002E3BD1" w:rsidRPr="0060532F">
        <w:t>If you do not wish to be contacted as part of any fundraising activities, please contact our Director of Fund Development</w:t>
      </w:r>
      <w:r w:rsidR="00B8601B" w:rsidRPr="0060532F">
        <w:t xml:space="preserve"> at (989) 631-5390.</w:t>
      </w:r>
    </w:p>
    <w:p w14:paraId="7569A284" w14:textId="77777777" w:rsidR="007E5CD3" w:rsidRPr="0060532F" w:rsidRDefault="007E5CD3" w:rsidP="00AF3E6E">
      <w:pPr>
        <w:pStyle w:val="Heading2"/>
        <w:rPr>
          <w:i w:val="0"/>
          <w:lang w:val="en"/>
        </w:rPr>
      </w:pPr>
      <w:bookmarkStart w:id="23" w:name="_Toc468888197"/>
      <w:r w:rsidRPr="0060532F">
        <w:rPr>
          <w:i w:val="0"/>
          <w:lang w:val="en"/>
        </w:rPr>
        <w:t>Our Uses and Disclosures</w:t>
      </w:r>
      <w:bookmarkEnd w:id="23"/>
    </w:p>
    <w:p w14:paraId="708CA1C7" w14:textId="77777777" w:rsidR="00C47044" w:rsidRPr="00C47044" w:rsidRDefault="007E5CD3" w:rsidP="007E5CD3">
      <w:pPr>
        <w:shd w:val="clear" w:color="auto" w:fill="FFFFFF"/>
        <w:spacing w:after="150"/>
        <w:rPr>
          <w:color w:val="000000"/>
          <w:lang w:val="en"/>
        </w:rPr>
      </w:pPr>
      <w:r w:rsidRPr="0060532F">
        <w:rPr>
          <w:color w:val="000000"/>
          <w:lang w:val="en"/>
        </w:rPr>
        <w:t>How do we typically use or share your health information? We typically use or share your health in</w:t>
      </w:r>
      <w:r w:rsidR="002E3BD1" w:rsidRPr="0060532F">
        <w:rPr>
          <w:color w:val="000000"/>
          <w:lang w:val="en"/>
        </w:rPr>
        <w:t>formation in the following ways:</w:t>
      </w:r>
    </w:p>
    <w:p w14:paraId="5E274B00" w14:textId="77777777" w:rsidR="005C21B7" w:rsidRDefault="005C21B7" w:rsidP="007E5CD3">
      <w:pPr>
        <w:shd w:val="clear" w:color="auto" w:fill="FFFFFF"/>
        <w:spacing w:after="150"/>
        <w:rPr>
          <w:b/>
          <w:color w:val="000000"/>
          <w:u w:val="single"/>
          <w:lang w:val="en"/>
        </w:rPr>
      </w:pPr>
    </w:p>
    <w:p w14:paraId="247514A5" w14:textId="77777777" w:rsidR="005C21B7" w:rsidRDefault="005C21B7" w:rsidP="007E5CD3">
      <w:pPr>
        <w:shd w:val="clear" w:color="auto" w:fill="FFFFFF"/>
        <w:spacing w:after="150"/>
        <w:rPr>
          <w:b/>
          <w:color w:val="000000"/>
          <w:u w:val="single"/>
          <w:lang w:val="en"/>
        </w:rPr>
      </w:pPr>
    </w:p>
    <w:p w14:paraId="3AA5C905"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lastRenderedPageBreak/>
        <w:t>Treat you</w:t>
      </w:r>
    </w:p>
    <w:p w14:paraId="051D9ECF"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We can use your health information and share it with other professionals who are treating y</w:t>
      </w:r>
      <w:r w:rsidR="002E3BD1" w:rsidRPr="0060532F">
        <w:rPr>
          <w:color w:val="000000"/>
          <w:lang w:val="en"/>
        </w:rPr>
        <w:t>ou with your written permission</w:t>
      </w:r>
    </w:p>
    <w:p w14:paraId="5C622471" w14:textId="77777777" w:rsidR="007E5CD3" w:rsidRPr="0060532F" w:rsidRDefault="007E5CD3" w:rsidP="002E3BD1">
      <w:pPr>
        <w:shd w:val="clear" w:color="auto" w:fill="FFFFFF"/>
        <w:spacing w:after="150"/>
        <w:ind w:left="360"/>
        <w:rPr>
          <w:color w:val="000000"/>
          <w:lang w:val="en"/>
        </w:rPr>
      </w:pPr>
      <w:r w:rsidRPr="0060532F">
        <w:rPr>
          <w:color w:val="000000"/>
          <w:lang w:val="en"/>
        </w:rPr>
        <w:t>Example: A doctor treating you for an injury asks another doctor about your overall health condition.</w:t>
      </w:r>
    </w:p>
    <w:p w14:paraId="3C1CFA90"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Run our organization</w:t>
      </w:r>
    </w:p>
    <w:p w14:paraId="3EC5354A"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We can use and share your health information to run our practice, improve your care, and contact you when necessary.</w:t>
      </w:r>
    </w:p>
    <w:p w14:paraId="2E9A1C98" w14:textId="77777777" w:rsidR="007E5CD3" w:rsidRPr="0060532F" w:rsidRDefault="007E5CD3" w:rsidP="002E3BD1">
      <w:pPr>
        <w:shd w:val="clear" w:color="auto" w:fill="FFFFFF"/>
        <w:spacing w:after="150"/>
        <w:ind w:left="360"/>
        <w:rPr>
          <w:color w:val="000000"/>
          <w:lang w:val="en"/>
        </w:rPr>
      </w:pPr>
      <w:r w:rsidRPr="0060532F">
        <w:rPr>
          <w:color w:val="000000"/>
          <w:lang w:val="en"/>
        </w:rPr>
        <w:t xml:space="preserve">Example: We use health information about you to manage your treatment and services. </w:t>
      </w:r>
    </w:p>
    <w:p w14:paraId="6947BC59"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Bill for your services</w:t>
      </w:r>
    </w:p>
    <w:p w14:paraId="001186F7"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 xml:space="preserve">We can use and share your health information to bill and get payment from health plans or other entities. </w:t>
      </w:r>
    </w:p>
    <w:p w14:paraId="3B736309" w14:textId="77777777" w:rsidR="007E5CD3" w:rsidRDefault="007E5CD3" w:rsidP="002E3BD1">
      <w:pPr>
        <w:shd w:val="clear" w:color="auto" w:fill="FFFFFF"/>
        <w:spacing w:after="150"/>
        <w:ind w:left="360"/>
        <w:rPr>
          <w:color w:val="000000"/>
          <w:lang w:val="en"/>
        </w:rPr>
      </w:pPr>
      <w:r w:rsidRPr="0060532F">
        <w:rPr>
          <w:color w:val="000000"/>
          <w:lang w:val="en"/>
        </w:rPr>
        <w:t xml:space="preserve">Example: We give information about you to your health insurance plan so it will pay for your services. </w:t>
      </w:r>
    </w:p>
    <w:p w14:paraId="54AB17AD" w14:textId="77777777" w:rsidR="007E5CD3" w:rsidRPr="0060532F" w:rsidRDefault="007E5CD3" w:rsidP="007E5CD3">
      <w:pPr>
        <w:shd w:val="clear" w:color="auto" w:fill="FFFFFF"/>
        <w:spacing w:after="150"/>
        <w:rPr>
          <w:b/>
          <w:color w:val="000000"/>
          <w:lang w:val="en"/>
        </w:rPr>
      </w:pPr>
      <w:r w:rsidRPr="0060532F">
        <w:rPr>
          <w:b/>
          <w:color w:val="000000"/>
          <w:lang w:val="en"/>
        </w:rPr>
        <w:t xml:space="preserve">How else can we use or share your health information? </w:t>
      </w:r>
    </w:p>
    <w:p w14:paraId="42B8334C" w14:textId="77777777" w:rsidR="004434B6" w:rsidRPr="0060532F" w:rsidRDefault="007E5CD3" w:rsidP="007E5CD3">
      <w:pPr>
        <w:shd w:val="clear" w:color="auto" w:fill="FFFFFF"/>
        <w:spacing w:after="150"/>
        <w:rPr>
          <w:color w:val="000000"/>
          <w:lang w:val="en"/>
        </w:rPr>
      </w:pPr>
      <w:r w:rsidRPr="0060532F">
        <w:rPr>
          <w:color w:val="000000"/>
          <w:lang w:val="en"/>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
    <w:p w14:paraId="2F94B038"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lastRenderedPageBreak/>
        <w:t>Help with public health and safety issues</w:t>
      </w:r>
    </w:p>
    <w:p w14:paraId="7639245D" w14:textId="77777777" w:rsidR="007E5CD3" w:rsidRPr="0060532F" w:rsidRDefault="007E5CD3" w:rsidP="007E5CD3">
      <w:pPr>
        <w:shd w:val="clear" w:color="auto" w:fill="FFFFFF"/>
        <w:spacing w:after="150"/>
        <w:rPr>
          <w:color w:val="000000"/>
          <w:lang w:val="en"/>
        </w:rPr>
      </w:pPr>
      <w:r w:rsidRPr="0060532F">
        <w:rPr>
          <w:color w:val="000000"/>
          <w:lang w:val="en"/>
        </w:rPr>
        <w:t xml:space="preserve">We can share health information about you for certain situations such as: </w:t>
      </w:r>
    </w:p>
    <w:p w14:paraId="093503B1"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Preventing disease</w:t>
      </w:r>
    </w:p>
    <w:p w14:paraId="51DB532C"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Helping with product recalls</w:t>
      </w:r>
    </w:p>
    <w:p w14:paraId="6612AFD3"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Reporting adverse reactions to medications</w:t>
      </w:r>
    </w:p>
    <w:p w14:paraId="75F0209E"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Reporting suspected abuse, neglect, or domestic violence</w:t>
      </w:r>
    </w:p>
    <w:p w14:paraId="18204DFA" w14:textId="77777777" w:rsidR="007E5CD3" w:rsidRPr="0060532F" w:rsidRDefault="007E5CD3" w:rsidP="00965E16">
      <w:pPr>
        <w:pStyle w:val="ListParagraph"/>
        <w:numPr>
          <w:ilvl w:val="0"/>
          <w:numId w:val="16"/>
        </w:numPr>
        <w:shd w:val="clear" w:color="auto" w:fill="FFFFFF"/>
        <w:spacing w:after="150"/>
        <w:rPr>
          <w:color w:val="000000"/>
          <w:lang w:val="en"/>
        </w:rPr>
      </w:pPr>
      <w:r w:rsidRPr="0060532F">
        <w:rPr>
          <w:color w:val="000000"/>
          <w:lang w:val="en"/>
        </w:rPr>
        <w:t>Preventing or reducing a serious threat to anyone’s health or safety</w:t>
      </w:r>
    </w:p>
    <w:p w14:paraId="2A5C3DF9" w14:textId="77777777" w:rsidR="007E5CD3" w:rsidRPr="0060532F" w:rsidRDefault="007E5CD3" w:rsidP="004434B6">
      <w:pPr>
        <w:spacing w:before="240"/>
        <w:rPr>
          <w:b/>
          <w:color w:val="000000"/>
          <w:u w:val="single"/>
          <w:lang w:val="en"/>
        </w:rPr>
      </w:pPr>
      <w:r w:rsidRPr="0060532F">
        <w:rPr>
          <w:b/>
          <w:color w:val="000000"/>
          <w:u w:val="single"/>
          <w:lang w:val="en"/>
        </w:rPr>
        <w:t>Comply with the law</w:t>
      </w:r>
    </w:p>
    <w:p w14:paraId="2FC23E3E" w14:textId="77777777" w:rsidR="004434B6" w:rsidRDefault="007E5CD3" w:rsidP="007E5CD3">
      <w:pPr>
        <w:shd w:val="clear" w:color="auto" w:fill="FFFFFF"/>
        <w:spacing w:after="150"/>
        <w:rPr>
          <w:color w:val="000000"/>
          <w:lang w:val="en"/>
        </w:rPr>
      </w:pPr>
      <w:r w:rsidRPr="0060532F">
        <w:rPr>
          <w:color w:val="000000"/>
          <w:lang w:val="en"/>
        </w:rPr>
        <w:t xml:space="preserve">We will share information about you if </w:t>
      </w:r>
      <w:r w:rsidR="00CD52F9">
        <w:rPr>
          <w:color w:val="000000"/>
          <w:lang w:val="en"/>
        </w:rPr>
        <w:t>federal or state</w:t>
      </w:r>
      <w:r w:rsidRPr="0060532F">
        <w:rPr>
          <w:color w:val="000000"/>
          <w:lang w:val="en"/>
        </w:rPr>
        <w:t xml:space="preserve"> laws require it, including with the Department of Health and Human Services if it wants to see that we’re complying with federal privacy law.</w:t>
      </w:r>
    </w:p>
    <w:p w14:paraId="49DAA09F"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Respond to organ and tissue donation requests</w:t>
      </w:r>
    </w:p>
    <w:p w14:paraId="6350D444" w14:textId="77777777" w:rsidR="007E5CD3" w:rsidRPr="0060532F" w:rsidRDefault="007E5CD3" w:rsidP="00965E16">
      <w:pPr>
        <w:pStyle w:val="ListParagraph"/>
        <w:numPr>
          <w:ilvl w:val="0"/>
          <w:numId w:val="17"/>
        </w:numPr>
        <w:shd w:val="clear" w:color="auto" w:fill="FFFFFF"/>
        <w:spacing w:after="150"/>
        <w:rPr>
          <w:color w:val="000000"/>
          <w:lang w:val="en"/>
        </w:rPr>
      </w:pPr>
      <w:r w:rsidRPr="0060532F">
        <w:rPr>
          <w:color w:val="000000"/>
          <w:lang w:val="en"/>
        </w:rPr>
        <w:t>We can share health information about you with organ procurement organizations.</w:t>
      </w:r>
    </w:p>
    <w:p w14:paraId="2EEC331C" w14:textId="77777777" w:rsidR="007E5CD3" w:rsidRPr="0060532F" w:rsidRDefault="007E5CD3" w:rsidP="00965E16">
      <w:pPr>
        <w:pStyle w:val="ListParagraph"/>
        <w:numPr>
          <w:ilvl w:val="0"/>
          <w:numId w:val="17"/>
        </w:numPr>
        <w:shd w:val="clear" w:color="auto" w:fill="FFFFFF"/>
        <w:spacing w:after="150"/>
        <w:rPr>
          <w:color w:val="000000"/>
          <w:lang w:val="en"/>
        </w:rPr>
      </w:pPr>
      <w:r w:rsidRPr="0060532F">
        <w:rPr>
          <w:color w:val="000000"/>
          <w:lang w:val="en"/>
        </w:rPr>
        <w:t>Work with a medical examiner or funeral director</w:t>
      </w:r>
    </w:p>
    <w:p w14:paraId="36717D0F" w14:textId="77777777" w:rsidR="007E5CD3" w:rsidRPr="0060532F" w:rsidRDefault="007E5CD3" w:rsidP="00965E16">
      <w:pPr>
        <w:pStyle w:val="ListParagraph"/>
        <w:numPr>
          <w:ilvl w:val="0"/>
          <w:numId w:val="17"/>
        </w:numPr>
        <w:shd w:val="clear" w:color="auto" w:fill="FFFFFF"/>
        <w:spacing w:after="150"/>
        <w:rPr>
          <w:color w:val="000000"/>
          <w:lang w:val="en"/>
        </w:rPr>
      </w:pPr>
      <w:r w:rsidRPr="0060532F">
        <w:rPr>
          <w:color w:val="000000"/>
          <w:lang w:val="en"/>
        </w:rPr>
        <w:t>We can share health information with a coroner, medical examiner, or funeral director when an individual dies.</w:t>
      </w:r>
    </w:p>
    <w:p w14:paraId="3AD771A8"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Address workers’ compensation, law enforcement, and other government requests</w:t>
      </w:r>
    </w:p>
    <w:p w14:paraId="762FFF43" w14:textId="77777777" w:rsidR="007E5CD3" w:rsidRPr="0060532F" w:rsidRDefault="007E5CD3" w:rsidP="004434B6">
      <w:pPr>
        <w:shd w:val="clear" w:color="auto" w:fill="FFFFFF"/>
        <w:spacing w:after="150"/>
        <w:rPr>
          <w:color w:val="000000"/>
          <w:lang w:val="en"/>
        </w:rPr>
      </w:pPr>
      <w:r w:rsidRPr="0060532F">
        <w:rPr>
          <w:color w:val="000000"/>
          <w:lang w:val="en"/>
        </w:rPr>
        <w:t>We can use or share health information about you:</w:t>
      </w:r>
    </w:p>
    <w:p w14:paraId="2A60A740" w14:textId="77777777" w:rsidR="007E5CD3" w:rsidRPr="0060532F" w:rsidRDefault="007E5CD3" w:rsidP="00965E16">
      <w:pPr>
        <w:pStyle w:val="ListParagraph"/>
        <w:numPr>
          <w:ilvl w:val="0"/>
          <w:numId w:val="18"/>
        </w:numPr>
        <w:shd w:val="clear" w:color="auto" w:fill="FFFFFF"/>
        <w:spacing w:after="150"/>
        <w:rPr>
          <w:color w:val="000000"/>
          <w:lang w:val="en"/>
        </w:rPr>
      </w:pPr>
      <w:r w:rsidRPr="0060532F">
        <w:rPr>
          <w:color w:val="000000"/>
          <w:lang w:val="en"/>
        </w:rPr>
        <w:t>For workers’ compensation claims</w:t>
      </w:r>
    </w:p>
    <w:p w14:paraId="58FD0A1B" w14:textId="77777777" w:rsidR="007E5CD3" w:rsidRPr="0060532F" w:rsidRDefault="007E5CD3" w:rsidP="00965E16">
      <w:pPr>
        <w:pStyle w:val="ListParagraph"/>
        <w:numPr>
          <w:ilvl w:val="0"/>
          <w:numId w:val="18"/>
        </w:numPr>
        <w:shd w:val="clear" w:color="auto" w:fill="FFFFFF"/>
        <w:spacing w:after="150"/>
        <w:rPr>
          <w:color w:val="000000"/>
          <w:lang w:val="en"/>
        </w:rPr>
      </w:pPr>
      <w:r w:rsidRPr="0060532F">
        <w:rPr>
          <w:color w:val="000000"/>
          <w:lang w:val="en"/>
        </w:rPr>
        <w:lastRenderedPageBreak/>
        <w:t>For law enforcement purposes or with a law enforcement official</w:t>
      </w:r>
    </w:p>
    <w:p w14:paraId="7E798F10" w14:textId="77777777" w:rsidR="007E5CD3" w:rsidRPr="0060532F" w:rsidRDefault="007E5CD3" w:rsidP="00965E16">
      <w:pPr>
        <w:pStyle w:val="ListParagraph"/>
        <w:numPr>
          <w:ilvl w:val="0"/>
          <w:numId w:val="18"/>
        </w:numPr>
        <w:shd w:val="clear" w:color="auto" w:fill="FFFFFF"/>
        <w:spacing w:after="150"/>
        <w:rPr>
          <w:color w:val="000000"/>
          <w:lang w:val="en"/>
        </w:rPr>
      </w:pPr>
      <w:r w:rsidRPr="0060532F">
        <w:rPr>
          <w:color w:val="000000"/>
          <w:lang w:val="en"/>
        </w:rPr>
        <w:t>With health oversight agencies for activities authorized by law</w:t>
      </w:r>
    </w:p>
    <w:p w14:paraId="1872502D" w14:textId="77777777" w:rsidR="00BD57B1" w:rsidRPr="008D7AE8" w:rsidRDefault="007E5CD3" w:rsidP="00294267">
      <w:pPr>
        <w:pStyle w:val="ListParagraph"/>
        <w:numPr>
          <w:ilvl w:val="0"/>
          <w:numId w:val="18"/>
        </w:numPr>
        <w:shd w:val="clear" w:color="auto" w:fill="FFFFFF"/>
        <w:spacing w:after="150"/>
        <w:rPr>
          <w:color w:val="000000"/>
          <w:lang w:val="en"/>
        </w:rPr>
      </w:pPr>
      <w:r w:rsidRPr="0060532F">
        <w:rPr>
          <w:color w:val="000000"/>
          <w:lang w:val="en"/>
        </w:rPr>
        <w:t>For special government functions such as military, national security, and presidential protective services</w:t>
      </w:r>
    </w:p>
    <w:p w14:paraId="747A8F75" w14:textId="77777777" w:rsidR="007E5CD3" w:rsidRPr="0060532F" w:rsidRDefault="007E5CD3" w:rsidP="007E5CD3">
      <w:pPr>
        <w:shd w:val="clear" w:color="auto" w:fill="FFFFFF"/>
        <w:spacing w:after="150"/>
        <w:rPr>
          <w:b/>
          <w:color w:val="000000"/>
          <w:u w:val="single"/>
          <w:lang w:val="en"/>
        </w:rPr>
      </w:pPr>
      <w:r w:rsidRPr="0060532F">
        <w:rPr>
          <w:b/>
          <w:color w:val="000000"/>
          <w:u w:val="single"/>
          <w:lang w:val="en"/>
        </w:rPr>
        <w:t>Respond to lawsuits and legal actions</w:t>
      </w:r>
    </w:p>
    <w:p w14:paraId="1CDE75CA" w14:textId="77777777" w:rsidR="008D7AE8" w:rsidRDefault="007E5CD3" w:rsidP="008D7AE8">
      <w:pPr>
        <w:shd w:val="clear" w:color="auto" w:fill="FFFFFF"/>
        <w:spacing w:after="150"/>
        <w:rPr>
          <w:color w:val="000000"/>
          <w:lang w:val="en"/>
        </w:rPr>
      </w:pPr>
      <w:r w:rsidRPr="0060532F">
        <w:rPr>
          <w:color w:val="000000"/>
          <w:lang w:val="en"/>
        </w:rPr>
        <w:t>We can share health information about you in response to a court or administrative order, or in response to a subpoena.</w:t>
      </w:r>
      <w:bookmarkStart w:id="24" w:name="_Toc468888198"/>
    </w:p>
    <w:p w14:paraId="1D598AA5" w14:textId="77777777" w:rsidR="007E5CD3" w:rsidRPr="0060532F" w:rsidRDefault="007E5CD3" w:rsidP="00AF3E6E">
      <w:pPr>
        <w:pStyle w:val="Heading2"/>
        <w:rPr>
          <w:i w:val="0"/>
          <w:lang w:val="en"/>
        </w:rPr>
      </w:pPr>
      <w:r w:rsidRPr="0060532F">
        <w:rPr>
          <w:i w:val="0"/>
          <w:lang w:val="en"/>
        </w:rPr>
        <w:t>Our Responsibilities</w:t>
      </w:r>
      <w:bookmarkEnd w:id="24"/>
    </w:p>
    <w:p w14:paraId="0F28A1A1" w14:textId="77777777" w:rsidR="007E5CD3" w:rsidRPr="0060532F" w:rsidRDefault="007E5CD3" w:rsidP="00965E16">
      <w:pPr>
        <w:pStyle w:val="ListParagraph"/>
        <w:numPr>
          <w:ilvl w:val="0"/>
          <w:numId w:val="19"/>
        </w:numPr>
        <w:shd w:val="clear" w:color="auto" w:fill="FFFFFF"/>
        <w:spacing w:after="150"/>
        <w:rPr>
          <w:color w:val="000000"/>
          <w:lang w:val="en"/>
        </w:rPr>
      </w:pPr>
      <w:r w:rsidRPr="0060532F">
        <w:rPr>
          <w:color w:val="000000"/>
          <w:lang w:val="en"/>
        </w:rPr>
        <w:t>We are required by law to maintain the privacy and security of you</w:t>
      </w:r>
      <w:r w:rsidR="00CD52F9">
        <w:rPr>
          <w:color w:val="000000"/>
          <w:lang w:val="en"/>
        </w:rPr>
        <w:t>r protected health information</w:t>
      </w:r>
    </w:p>
    <w:p w14:paraId="24CD4E1E" w14:textId="77777777" w:rsidR="007E5CD3" w:rsidRPr="0060532F" w:rsidRDefault="007E5CD3" w:rsidP="00965E16">
      <w:pPr>
        <w:pStyle w:val="ListParagraph"/>
        <w:numPr>
          <w:ilvl w:val="0"/>
          <w:numId w:val="19"/>
        </w:numPr>
        <w:shd w:val="clear" w:color="auto" w:fill="FFFFFF"/>
        <w:spacing w:after="150"/>
        <w:rPr>
          <w:color w:val="000000"/>
          <w:lang w:val="en"/>
        </w:rPr>
      </w:pPr>
      <w:r w:rsidRPr="0060532F">
        <w:rPr>
          <w:color w:val="000000"/>
          <w:lang w:val="en"/>
        </w:rPr>
        <w:t xml:space="preserve">We will let you know promptly if a breach occurs that may have compromised the privacy </w:t>
      </w:r>
      <w:r w:rsidR="00CD52F9">
        <w:rPr>
          <w:color w:val="000000"/>
          <w:lang w:val="en"/>
        </w:rPr>
        <w:t>or security of your information</w:t>
      </w:r>
    </w:p>
    <w:p w14:paraId="733AAA50" w14:textId="77777777" w:rsidR="007E5CD3" w:rsidRPr="0060532F" w:rsidRDefault="007E5CD3" w:rsidP="00965E16">
      <w:pPr>
        <w:pStyle w:val="ListParagraph"/>
        <w:numPr>
          <w:ilvl w:val="0"/>
          <w:numId w:val="19"/>
        </w:numPr>
        <w:shd w:val="clear" w:color="auto" w:fill="FFFFFF"/>
        <w:spacing w:after="150"/>
        <w:rPr>
          <w:color w:val="000000"/>
          <w:lang w:val="en"/>
        </w:rPr>
      </w:pPr>
      <w:r w:rsidRPr="0060532F">
        <w:rPr>
          <w:color w:val="000000"/>
          <w:lang w:val="en"/>
        </w:rPr>
        <w:t>We must follow the duties and privacy practices described in this no</w:t>
      </w:r>
      <w:r w:rsidR="00CD52F9">
        <w:rPr>
          <w:color w:val="000000"/>
          <w:lang w:val="en"/>
        </w:rPr>
        <w:t>tice and give you a copy of it</w:t>
      </w:r>
    </w:p>
    <w:p w14:paraId="2CA4C1F7" w14:textId="77777777" w:rsidR="007E5CD3" w:rsidRPr="0060532F" w:rsidRDefault="007E5CD3" w:rsidP="00965E16">
      <w:pPr>
        <w:pStyle w:val="ListParagraph"/>
        <w:numPr>
          <w:ilvl w:val="0"/>
          <w:numId w:val="19"/>
        </w:numPr>
        <w:shd w:val="clear" w:color="auto" w:fill="FFFFFF"/>
        <w:spacing w:after="150"/>
        <w:rPr>
          <w:color w:val="000000"/>
          <w:lang w:val="en"/>
        </w:rPr>
      </w:pPr>
      <w:r w:rsidRPr="0060532F">
        <w:rPr>
          <w:color w:val="000000"/>
          <w:lang w:val="en"/>
        </w:rPr>
        <w:t>We will not use or share your information other than as described here unless you tell us we can in writing. If you tell us we can, you may change your mind at any time. Let us know in w</w:t>
      </w:r>
      <w:r w:rsidR="00CD52F9">
        <w:rPr>
          <w:color w:val="000000"/>
          <w:lang w:val="en"/>
        </w:rPr>
        <w:t>riting if you change your mind</w:t>
      </w:r>
      <w:r w:rsidR="00735461">
        <w:rPr>
          <w:color w:val="000000"/>
          <w:lang w:val="en"/>
        </w:rPr>
        <w:t>.</w:t>
      </w:r>
    </w:p>
    <w:p w14:paraId="47B1E0CB" w14:textId="77777777" w:rsidR="007E5CD3" w:rsidRPr="0060532F" w:rsidRDefault="007E5CD3" w:rsidP="004434B6">
      <w:pPr>
        <w:shd w:val="clear" w:color="auto" w:fill="FFFFFF"/>
        <w:spacing w:after="150"/>
        <w:jc w:val="center"/>
        <w:rPr>
          <w:color w:val="000000"/>
          <w:lang w:val="en"/>
        </w:rPr>
      </w:pPr>
      <w:r w:rsidRPr="0060532F">
        <w:rPr>
          <w:color w:val="000000"/>
          <w:lang w:val="en"/>
        </w:rPr>
        <w:t xml:space="preserve">For more information see: </w:t>
      </w:r>
      <w:hyperlink r:id="rId13" w:history="1">
        <w:r w:rsidR="004434B6" w:rsidRPr="0060532F">
          <w:rPr>
            <w:rStyle w:val="Hyperlink"/>
            <w:lang w:val="en"/>
          </w:rPr>
          <w:t>www.hhs.gov/ocr/privacy/hipaa/understanding/consumers/noticepp.html</w:t>
        </w:r>
      </w:hyperlink>
      <w:r w:rsidRPr="0060532F">
        <w:rPr>
          <w:color w:val="000000"/>
          <w:lang w:val="en"/>
        </w:rPr>
        <w:t>.</w:t>
      </w:r>
    </w:p>
    <w:p w14:paraId="0E09B134" w14:textId="77777777" w:rsidR="005C21B7" w:rsidRDefault="005C21B7" w:rsidP="00AF3E6E">
      <w:pPr>
        <w:shd w:val="clear" w:color="auto" w:fill="FFFFFF"/>
        <w:spacing w:after="150"/>
        <w:jc w:val="center"/>
        <w:rPr>
          <w:color w:val="000000"/>
          <w:lang w:val="en"/>
        </w:rPr>
      </w:pPr>
    </w:p>
    <w:p w14:paraId="24DFC91F" w14:textId="77777777" w:rsidR="00AF3E6E" w:rsidRPr="0060532F" w:rsidRDefault="00AF3E6E" w:rsidP="00AF3E6E">
      <w:pPr>
        <w:shd w:val="clear" w:color="auto" w:fill="FFFFFF"/>
        <w:spacing w:after="150"/>
        <w:jc w:val="center"/>
        <w:rPr>
          <w:color w:val="000000"/>
          <w:lang w:val="en"/>
        </w:rPr>
      </w:pPr>
      <w:r w:rsidRPr="0060532F">
        <w:rPr>
          <w:color w:val="000000"/>
          <w:lang w:val="en"/>
        </w:rPr>
        <w:lastRenderedPageBreak/>
        <w:t>Or contact:</w:t>
      </w:r>
    </w:p>
    <w:p w14:paraId="38336AB3" w14:textId="77777777" w:rsidR="00AF3E6E" w:rsidRPr="0060532F" w:rsidRDefault="00AF3E6E" w:rsidP="00AF3E6E">
      <w:pPr>
        <w:shd w:val="clear" w:color="auto" w:fill="FFFFFF"/>
        <w:spacing w:after="150"/>
        <w:jc w:val="center"/>
        <w:rPr>
          <w:color w:val="000000"/>
          <w:lang w:val="en"/>
        </w:rPr>
      </w:pPr>
      <w:r w:rsidRPr="0060532F">
        <w:rPr>
          <w:color w:val="000000"/>
          <w:lang w:val="en"/>
        </w:rPr>
        <w:t>Privacy Officer</w:t>
      </w:r>
      <w:r w:rsidRPr="0060532F">
        <w:rPr>
          <w:color w:val="000000"/>
          <w:lang w:val="en"/>
        </w:rPr>
        <w:br/>
        <w:t>Famil</w:t>
      </w:r>
      <w:r w:rsidR="009C336B">
        <w:rPr>
          <w:color w:val="000000"/>
          <w:lang w:val="en"/>
        </w:rPr>
        <w:t>y &amp; Children’s Services of Mid-</w:t>
      </w:r>
      <w:r w:rsidRPr="0060532F">
        <w:rPr>
          <w:color w:val="000000"/>
          <w:lang w:val="en"/>
        </w:rPr>
        <w:t>Michigan</w:t>
      </w:r>
      <w:r w:rsidRPr="0060532F">
        <w:rPr>
          <w:color w:val="000000"/>
          <w:lang w:val="en"/>
        </w:rPr>
        <w:br/>
        <w:t>1714 Eastman Avenue</w:t>
      </w:r>
      <w:r w:rsidRPr="0060532F">
        <w:rPr>
          <w:color w:val="000000"/>
          <w:lang w:val="en"/>
        </w:rPr>
        <w:br/>
        <w:t>Midland, MI  48640</w:t>
      </w:r>
      <w:r w:rsidRPr="0060532F">
        <w:rPr>
          <w:color w:val="000000"/>
          <w:lang w:val="en"/>
        </w:rPr>
        <w:br/>
        <w:t>(989) 631- 5390</w:t>
      </w:r>
    </w:p>
    <w:p w14:paraId="279136F6" w14:textId="77777777" w:rsidR="00CD52F9" w:rsidRDefault="00CD52F9" w:rsidP="007E5CD3">
      <w:pPr>
        <w:shd w:val="clear" w:color="auto" w:fill="FFFFFF"/>
        <w:spacing w:after="150"/>
        <w:rPr>
          <w:b/>
          <w:color w:val="000000"/>
          <w:lang w:val="en"/>
        </w:rPr>
      </w:pPr>
    </w:p>
    <w:p w14:paraId="08F63E5B" w14:textId="77777777" w:rsidR="007E5CD3" w:rsidRPr="0060532F" w:rsidRDefault="007E5CD3" w:rsidP="007E5CD3">
      <w:pPr>
        <w:shd w:val="clear" w:color="auto" w:fill="FFFFFF"/>
        <w:spacing w:after="150"/>
        <w:rPr>
          <w:b/>
          <w:color w:val="000000"/>
          <w:lang w:val="en"/>
        </w:rPr>
      </w:pPr>
      <w:r w:rsidRPr="0060532F">
        <w:rPr>
          <w:b/>
          <w:color w:val="000000"/>
          <w:lang w:val="en"/>
        </w:rPr>
        <w:t>Changes to the Terms of this Notice</w:t>
      </w:r>
    </w:p>
    <w:p w14:paraId="69C2EB5E" w14:textId="77777777" w:rsidR="007E5CD3" w:rsidRPr="0060532F" w:rsidRDefault="007E5CD3" w:rsidP="007E5CD3">
      <w:pPr>
        <w:shd w:val="clear" w:color="auto" w:fill="FFFFFF"/>
        <w:spacing w:after="150"/>
        <w:rPr>
          <w:color w:val="000000"/>
          <w:lang w:val="en"/>
        </w:rPr>
      </w:pPr>
      <w:r w:rsidRPr="0060532F">
        <w:rPr>
          <w:color w:val="000000"/>
          <w:lang w:val="en"/>
        </w:rPr>
        <w:t>We can change the terms of this notice, and the changes will apply to all information we have about you. The new notice will be available upon request, in our office, and on our web site.</w:t>
      </w:r>
    </w:p>
    <w:p w14:paraId="75CC6BD5" w14:textId="77777777" w:rsidR="00236A0F" w:rsidRDefault="004434B6" w:rsidP="00E772E9">
      <w:pPr>
        <w:shd w:val="clear" w:color="auto" w:fill="FFFFFF"/>
        <w:spacing w:after="150"/>
        <w:jc w:val="center"/>
        <w:rPr>
          <w:color w:val="000000"/>
          <w:u w:val="single"/>
          <w:lang w:val="en"/>
        </w:rPr>
      </w:pPr>
      <w:r w:rsidRPr="0060532F">
        <w:rPr>
          <w:color w:val="000000"/>
          <w:u w:val="single"/>
          <w:lang w:val="en"/>
        </w:rPr>
        <w:t>Additional laws may further protect your private information.  These laws include the Michigan Mental Health Code and 42 CFR Part 2.</w:t>
      </w:r>
      <w:r w:rsidR="00E772E9" w:rsidRPr="0060532F">
        <w:rPr>
          <w:color w:val="000000"/>
          <w:u w:val="single"/>
          <w:lang w:val="en"/>
        </w:rPr>
        <w:br/>
      </w:r>
    </w:p>
    <w:p w14:paraId="3E51BFCB" w14:textId="77777777" w:rsidR="00AE5DC0" w:rsidRPr="00AE5DC0" w:rsidRDefault="00AE5DC0" w:rsidP="00AE5DC0">
      <w:pPr>
        <w:keepNext/>
        <w:spacing w:before="240" w:after="60"/>
        <w:outlineLvl w:val="0"/>
        <w:rPr>
          <w:b/>
          <w:bCs/>
          <w:kern w:val="32"/>
        </w:rPr>
      </w:pPr>
      <w:r w:rsidRPr="00AE5DC0">
        <w:rPr>
          <w:b/>
          <w:bCs/>
          <w:kern w:val="32"/>
        </w:rPr>
        <w:t>Grievances &amp; Appeals</w:t>
      </w:r>
    </w:p>
    <w:p w14:paraId="61379A7F" w14:textId="77777777" w:rsidR="00AE5DC0" w:rsidRPr="00AE5DC0" w:rsidRDefault="00AE5DC0" w:rsidP="00AE5DC0">
      <w:pPr>
        <w:widowControl w:val="0"/>
        <w:autoSpaceDE w:val="0"/>
        <w:autoSpaceDN w:val="0"/>
        <w:adjustRightInd w:val="0"/>
        <w:rPr>
          <w:b/>
          <w:bCs/>
        </w:rPr>
      </w:pPr>
      <w:r w:rsidRPr="00AE5DC0">
        <w:rPr>
          <w:bCs/>
        </w:rPr>
        <w:t>It is the desire of Family &amp; Children’s Services that relationships with clients are positive and mutually supportive. Therefore, the exploration of problems and disagreements is welcomed.</w:t>
      </w:r>
      <w:r w:rsidRPr="00AE5DC0">
        <w:rPr>
          <w:b/>
        </w:rPr>
        <w:t xml:space="preserve"> </w:t>
      </w:r>
      <w:r w:rsidRPr="00AE5DC0">
        <w:rPr>
          <w:bCs/>
        </w:rPr>
        <w:t>Due process shall be provided to current and potential clients for appeals</w:t>
      </w:r>
      <w:r w:rsidRPr="00AE5DC0">
        <w:t>.</w:t>
      </w:r>
      <w:r w:rsidRPr="00AE5DC0">
        <w:rPr>
          <w:b/>
          <w:bCs/>
        </w:rPr>
        <w:t xml:space="preserve"> </w:t>
      </w:r>
    </w:p>
    <w:p w14:paraId="2D2EEC7B" w14:textId="77777777" w:rsidR="00AE5DC0" w:rsidRPr="00AE5DC0" w:rsidRDefault="00AE5DC0" w:rsidP="00AE5DC0">
      <w:pPr>
        <w:widowControl w:val="0"/>
        <w:autoSpaceDE w:val="0"/>
        <w:autoSpaceDN w:val="0"/>
        <w:adjustRightInd w:val="0"/>
        <w:rPr>
          <w:b/>
          <w:bCs/>
        </w:rPr>
      </w:pPr>
    </w:p>
    <w:p w14:paraId="7C32E533" w14:textId="77777777" w:rsidR="00AE5DC0" w:rsidRPr="00AE5DC0" w:rsidRDefault="00AE5DC0" w:rsidP="00AE5DC0">
      <w:pPr>
        <w:widowControl w:val="0"/>
        <w:autoSpaceDE w:val="0"/>
        <w:autoSpaceDN w:val="0"/>
        <w:adjustRightInd w:val="0"/>
        <w:rPr>
          <w:b/>
          <w:bCs/>
        </w:rPr>
      </w:pPr>
      <w:r w:rsidRPr="00AE5DC0">
        <w:rPr>
          <w:b/>
          <w:bCs/>
        </w:rPr>
        <w:t>Definitions:</w:t>
      </w:r>
    </w:p>
    <w:p w14:paraId="478FD069" w14:textId="77777777" w:rsidR="00AE5DC0" w:rsidRPr="00AE5DC0" w:rsidRDefault="00AE5DC0" w:rsidP="00AE5DC0">
      <w:pPr>
        <w:widowControl w:val="0"/>
        <w:autoSpaceDE w:val="0"/>
        <w:autoSpaceDN w:val="0"/>
        <w:adjustRightInd w:val="0"/>
        <w:rPr>
          <w:b/>
          <w:bCs/>
        </w:rPr>
      </w:pPr>
    </w:p>
    <w:p w14:paraId="733B21C9" w14:textId="77777777" w:rsidR="00AE5DC0" w:rsidRPr="00AE5DC0" w:rsidRDefault="00AE5DC0" w:rsidP="00AE5DC0">
      <w:r w:rsidRPr="00AE5DC0">
        <w:rPr>
          <w:b/>
          <w:bCs/>
          <w:i/>
        </w:rPr>
        <w:t>Grievance</w:t>
      </w:r>
      <w:r w:rsidRPr="00AE5DC0">
        <w:rPr>
          <w:b/>
          <w:bCs/>
        </w:rPr>
        <w:t xml:space="preserve">: </w:t>
      </w:r>
      <w:r w:rsidRPr="00AE5DC0">
        <w:rPr>
          <w:bCs/>
        </w:rPr>
        <w:t>A grievance</w:t>
      </w:r>
      <w:r w:rsidRPr="00AE5DC0">
        <w:rPr>
          <w:b/>
          <w:bCs/>
        </w:rPr>
        <w:t xml:space="preserve"> </w:t>
      </w:r>
      <w:r w:rsidRPr="00AE5DC0">
        <w:rPr>
          <w:bCs/>
        </w:rPr>
        <w:t>is a</w:t>
      </w:r>
      <w:r w:rsidRPr="00AE5DC0">
        <w:rPr>
          <w:b/>
          <w:bCs/>
        </w:rPr>
        <w:t xml:space="preserve"> </w:t>
      </w:r>
      <w:r w:rsidRPr="00AE5DC0">
        <w:rPr>
          <w:bCs/>
        </w:rPr>
        <w:t>c</w:t>
      </w:r>
      <w:r w:rsidRPr="00AE5DC0">
        <w:t>lient’s expression of dissatisfaction about any matter at FCS other than an Adverse Benefit Determination</w:t>
      </w:r>
      <w:r w:rsidRPr="00AE5DC0">
        <w:rPr>
          <w:b/>
          <w:bCs/>
        </w:rPr>
        <w:t xml:space="preserve">. </w:t>
      </w:r>
      <w:r w:rsidRPr="00AE5DC0">
        <w:t xml:space="preserve">Possible subjects for </w:t>
      </w:r>
      <w:r w:rsidRPr="00AE5DC0">
        <w:lastRenderedPageBreak/>
        <w:t>grievances include, but are not limited to, quality of care or services provided, aspects of interpersonal relationships between FCS staff and the client, failure to respect the client’s rights regardless of whether remedial action is requested, or a client’s dispute regarding an extension of time proposed by FCS to make a service authorized decision.</w:t>
      </w:r>
    </w:p>
    <w:p w14:paraId="3E8C0D76" w14:textId="77777777" w:rsidR="00AE5DC0" w:rsidRPr="00AE5DC0" w:rsidRDefault="00AE5DC0" w:rsidP="00AE5DC0"/>
    <w:p w14:paraId="1DED4202" w14:textId="77777777" w:rsidR="00AE5DC0" w:rsidRPr="00AE5DC0" w:rsidRDefault="00AE5DC0" w:rsidP="00AE5DC0">
      <w:pPr>
        <w:numPr>
          <w:ilvl w:val="0"/>
          <w:numId w:val="37"/>
        </w:numPr>
        <w:contextualSpacing/>
      </w:pPr>
      <w:r w:rsidRPr="00AE5DC0">
        <w:t xml:space="preserve">Filing A Grievance: </w:t>
      </w:r>
    </w:p>
    <w:p w14:paraId="320A0DE9" w14:textId="77777777" w:rsidR="00AE5DC0" w:rsidRPr="00AE5DC0" w:rsidRDefault="00AE5DC0" w:rsidP="00AE5DC0">
      <w:pPr>
        <w:numPr>
          <w:ilvl w:val="1"/>
          <w:numId w:val="37"/>
        </w:numPr>
        <w:contextualSpacing/>
      </w:pPr>
      <w:r w:rsidRPr="00AE5DC0">
        <w:rPr>
          <w:shd w:val="clear" w:color="auto" w:fill="FFFFFF"/>
        </w:rPr>
        <w:t>If you are unhappy with your services or supports or the staff who provide them, you can file a grievance </w:t>
      </w:r>
      <w:r w:rsidRPr="00AE5DC0">
        <w:rPr>
          <w:iCs/>
          <w:bdr w:val="none" w:sz="0" w:space="0" w:color="auto" w:frame="1"/>
          <w:shd w:val="clear" w:color="auto" w:fill="FFFFFF"/>
        </w:rPr>
        <w:t>any time </w:t>
      </w:r>
      <w:r w:rsidRPr="00AE5DC0">
        <w:rPr>
          <w:shd w:val="clear" w:color="auto" w:fill="FFFFFF"/>
        </w:rPr>
        <w:t xml:space="preserve">by calling, visiting, or writing to FCS. </w:t>
      </w:r>
    </w:p>
    <w:p w14:paraId="46C46C8D" w14:textId="77777777" w:rsidR="00AE5DC0" w:rsidRPr="00AE5DC0" w:rsidRDefault="00AE5DC0" w:rsidP="00AE5DC0">
      <w:pPr>
        <w:numPr>
          <w:ilvl w:val="1"/>
          <w:numId w:val="37"/>
        </w:numPr>
        <w:contextualSpacing/>
      </w:pPr>
      <w:r w:rsidRPr="00AE5DC0">
        <w:t>Clients are asked to communicate grievances with the appropriate staff first, before making a formal grievance. If client/staff are still unable to reach a satisfactory resolution, the client may contact the Director of Cli</w:t>
      </w:r>
      <w:r>
        <w:t>nical Services, listed on page 3</w:t>
      </w:r>
      <w:r w:rsidRPr="00AE5DC0">
        <w:t>, to discuss the situation and/or file a formal grievance.</w:t>
      </w:r>
    </w:p>
    <w:p w14:paraId="78852CF1" w14:textId="77777777" w:rsidR="00AE5DC0" w:rsidRPr="00AE5DC0" w:rsidRDefault="00AE5DC0" w:rsidP="00AE5DC0">
      <w:pPr>
        <w:numPr>
          <w:ilvl w:val="1"/>
          <w:numId w:val="37"/>
        </w:numPr>
        <w:contextualSpacing/>
      </w:pPr>
      <w:r w:rsidRPr="00AE5DC0">
        <w:t>In the event that the grievance is against the Director of Clinical Services, the grievance will be submitted to the Chief Executive Officer.</w:t>
      </w:r>
    </w:p>
    <w:p w14:paraId="281A23F2" w14:textId="77777777" w:rsidR="00AE5DC0" w:rsidRPr="00AE5DC0" w:rsidRDefault="00AE5DC0" w:rsidP="00AE5DC0">
      <w:pPr>
        <w:numPr>
          <w:ilvl w:val="1"/>
          <w:numId w:val="37"/>
        </w:numPr>
        <w:contextualSpacing/>
      </w:pPr>
      <w:r w:rsidRPr="00AE5DC0">
        <w:t>If the issue is not satisfactorily resolved, the client may file a formal grievance with the Chief Executive Officer.</w:t>
      </w:r>
    </w:p>
    <w:p w14:paraId="0DE1C146" w14:textId="77777777" w:rsidR="00AE5DC0" w:rsidRPr="00AE5DC0" w:rsidRDefault="00AE5DC0" w:rsidP="00AE5DC0">
      <w:pPr>
        <w:numPr>
          <w:ilvl w:val="1"/>
          <w:numId w:val="37"/>
        </w:numPr>
        <w:contextualSpacing/>
      </w:pPr>
      <w:r w:rsidRPr="00AE5DC0">
        <w:t>The Chief Executive Officer will notify the grievant of the decision no later than 90 days from the date filed.</w:t>
      </w:r>
    </w:p>
    <w:p w14:paraId="28C06369" w14:textId="77777777" w:rsidR="00AE5DC0" w:rsidRPr="00AE5DC0" w:rsidRDefault="00AE5DC0" w:rsidP="00AE5DC0">
      <w:pPr>
        <w:numPr>
          <w:ilvl w:val="1"/>
          <w:numId w:val="37"/>
        </w:numPr>
        <w:contextualSpacing/>
      </w:pPr>
      <w:r w:rsidRPr="00AE5DC0">
        <w:lastRenderedPageBreak/>
        <w:t xml:space="preserve">If your services are funded by MSHN, you may also </w:t>
      </w:r>
      <w:r>
        <w:t>co</w:t>
      </w:r>
      <w:r w:rsidR="00F959D3">
        <w:t xml:space="preserve">ntact the Rights Advisor below: </w:t>
      </w:r>
    </w:p>
    <w:p w14:paraId="77B289D5" w14:textId="77777777" w:rsidR="00AE5DC0" w:rsidRPr="00AE5DC0" w:rsidRDefault="00F959D3" w:rsidP="00F959D3">
      <w:pPr>
        <w:widowControl w:val="0"/>
        <w:autoSpaceDE w:val="0"/>
        <w:autoSpaceDN w:val="0"/>
        <w:adjustRightInd w:val="0"/>
        <w:ind w:right="320"/>
        <w:contextualSpacing/>
      </w:pPr>
      <w:r>
        <w:t xml:space="preserve">                       </w:t>
      </w:r>
      <w:r w:rsidR="00AE5DC0" w:rsidRPr="00AE5DC0">
        <w:t>Dan Dedloff</w:t>
      </w:r>
    </w:p>
    <w:p w14:paraId="175EB6A7" w14:textId="77777777" w:rsidR="00AE5DC0" w:rsidRPr="00AE5DC0" w:rsidRDefault="00F959D3" w:rsidP="00F959D3">
      <w:pPr>
        <w:widowControl w:val="0"/>
        <w:autoSpaceDE w:val="0"/>
        <w:autoSpaceDN w:val="0"/>
        <w:adjustRightInd w:val="0"/>
        <w:ind w:right="320"/>
        <w:contextualSpacing/>
      </w:pPr>
      <w:r>
        <w:t xml:space="preserve">                       </w:t>
      </w:r>
      <w:r w:rsidR="00AE5DC0" w:rsidRPr="00AE5DC0">
        <w:t>Customer Service &amp; Rights Specialist</w:t>
      </w:r>
    </w:p>
    <w:p w14:paraId="2791EB54" w14:textId="77777777" w:rsidR="00AE5DC0" w:rsidRPr="00AE5DC0" w:rsidRDefault="00F959D3" w:rsidP="00F959D3">
      <w:pPr>
        <w:widowControl w:val="0"/>
        <w:autoSpaceDE w:val="0"/>
        <w:autoSpaceDN w:val="0"/>
        <w:adjustRightInd w:val="0"/>
        <w:ind w:right="320"/>
        <w:contextualSpacing/>
      </w:pPr>
      <w:r>
        <w:t xml:space="preserve">                       </w:t>
      </w:r>
      <w:r w:rsidR="00AE5DC0" w:rsidRPr="00AE5DC0">
        <w:t>Mid-State Health Network</w:t>
      </w:r>
    </w:p>
    <w:p w14:paraId="23FDB402" w14:textId="77777777" w:rsidR="00AE5DC0" w:rsidRPr="00AE5DC0" w:rsidRDefault="00F959D3" w:rsidP="00F959D3">
      <w:pPr>
        <w:widowControl w:val="0"/>
        <w:autoSpaceDE w:val="0"/>
        <w:autoSpaceDN w:val="0"/>
        <w:adjustRightInd w:val="0"/>
        <w:ind w:right="320"/>
        <w:contextualSpacing/>
      </w:pPr>
      <w:r>
        <w:t xml:space="preserve">                       </w:t>
      </w:r>
      <w:r w:rsidR="00AE5DC0" w:rsidRPr="00AE5DC0">
        <w:t>530 W. Ionia, Suite F</w:t>
      </w:r>
    </w:p>
    <w:p w14:paraId="56EF76EF" w14:textId="77777777" w:rsidR="00AE5DC0" w:rsidRPr="00AE5DC0" w:rsidRDefault="00F959D3" w:rsidP="00F959D3">
      <w:pPr>
        <w:widowControl w:val="0"/>
        <w:autoSpaceDE w:val="0"/>
        <w:autoSpaceDN w:val="0"/>
        <w:adjustRightInd w:val="0"/>
        <w:ind w:right="320"/>
        <w:contextualSpacing/>
      </w:pPr>
      <w:r>
        <w:t xml:space="preserve">                       </w:t>
      </w:r>
      <w:r w:rsidR="00AE5DC0" w:rsidRPr="00AE5DC0">
        <w:t>Lansing, MI 48933</w:t>
      </w:r>
    </w:p>
    <w:p w14:paraId="3BB2903B" w14:textId="77777777" w:rsidR="00AE5DC0" w:rsidRPr="00AE5DC0" w:rsidRDefault="00F959D3" w:rsidP="00F959D3">
      <w:pPr>
        <w:widowControl w:val="0"/>
        <w:autoSpaceDE w:val="0"/>
        <w:autoSpaceDN w:val="0"/>
        <w:adjustRightInd w:val="0"/>
        <w:ind w:right="320"/>
        <w:contextualSpacing/>
      </w:pPr>
      <w:r>
        <w:t xml:space="preserve">                       </w:t>
      </w:r>
      <w:r w:rsidR="00AE5DC0" w:rsidRPr="00AE5DC0">
        <w:t>Phone: (517) 657-3011</w:t>
      </w:r>
    </w:p>
    <w:p w14:paraId="4C54065E" w14:textId="77777777" w:rsidR="00AE5DC0" w:rsidRPr="00AE5DC0" w:rsidRDefault="00AE5DC0" w:rsidP="00AE5DC0">
      <w:pPr>
        <w:widowControl w:val="0"/>
        <w:autoSpaceDE w:val="0"/>
        <w:autoSpaceDN w:val="0"/>
        <w:adjustRightInd w:val="0"/>
        <w:ind w:left="1620"/>
        <w:rPr>
          <w:sz w:val="16"/>
          <w:szCs w:val="16"/>
        </w:rPr>
      </w:pPr>
    </w:p>
    <w:p w14:paraId="4E85234F" w14:textId="77777777" w:rsidR="00AE5DC0" w:rsidRDefault="00AE5DC0" w:rsidP="00AE5DC0">
      <w:r w:rsidRPr="00AE5DC0">
        <w:rPr>
          <w:b/>
          <w:bCs/>
          <w:i/>
        </w:rPr>
        <w:t>Appeal</w:t>
      </w:r>
      <w:r w:rsidRPr="00AE5DC0">
        <w:rPr>
          <w:b/>
          <w:bCs/>
        </w:rPr>
        <w:t xml:space="preserve">: </w:t>
      </w:r>
      <w:r w:rsidRPr="00AE5DC0">
        <w:t xml:space="preserve">A review at the local level by FCS of an Adverse Benefit Determination, as defined above. </w:t>
      </w:r>
    </w:p>
    <w:p w14:paraId="64A85B66" w14:textId="77777777" w:rsidR="00AE5DC0" w:rsidRPr="00AE5DC0" w:rsidRDefault="00AE5DC0" w:rsidP="00AE5DC0"/>
    <w:p w14:paraId="29C73FC2" w14:textId="77777777" w:rsidR="00AE5DC0" w:rsidRPr="00AE5DC0" w:rsidRDefault="00AE5DC0" w:rsidP="00AE5DC0">
      <w:pPr>
        <w:widowControl w:val="0"/>
        <w:numPr>
          <w:ilvl w:val="0"/>
          <w:numId w:val="37"/>
        </w:numPr>
        <w:autoSpaceDE w:val="0"/>
        <w:autoSpaceDN w:val="0"/>
        <w:adjustRightInd w:val="0"/>
        <w:contextualSpacing/>
      </w:pPr>
      <w:r w:rsidRPr="00AE5DC0">
        <w:t>Filing An Appeal:</w:t>
      </w:r>
    </w:p>
    <w:p w14:paraId="5BE5B7F0" w14:textId="77777777" w:rsidR="00AE5DC0" w:rsidRPr="00AE5DC0" w:rsidRDefault="00AE5DC0" w:rsidP="00AE5DC0">
      <w:pPr>
        <w:ind w:left="720"/>
      </w:pPr>
    </w:p>
    <w:p w14:paraId="16CE5073" w14:textId="77777777" w:rsidR="00AE5DC0" w:rsidRPr="00AE5DC0" w:rsidRDefault="00AE5DC0" w:rsidP="00AE5DC0">
      <w:pPr>
        <w:widowControl w:val="0"/>
        <w:numPr>
          <w:ilvl w:val="0"/>
          <w:numId w:val="38"/>
        </w:numPr>
        <w:tabs>
          <w:tab w:val="num" w:pos="1530"/>
        </w:tabs>
        <w:autoSpaceDE w:val="0"/>
        <w:autoSpaceDN w:val="0"/>
        <w:adjustRightInd w:val="0"/>
      </w:pPr>
      <w:r w:rsidRPr="00AE5DC0">
        <w:t>Clients are asked to communicate concerns with the appropriate staff first, before making a formal appeal. If client/staff are still unable to reach a satisfactory resolution, the client may contact the Director of Cli</w:t>
      </w:r>
      <w:r>
        <w:t>nical Services, listed on page 3</w:t>
      </w:r>
      <w:r w:rsidRPr="00AE5DC0">
        <w:t>, to discuss the situation and/or file a formal appeal.</w:t>
      </w:r>
    </w:p>
    <w:p w14:paraId="03F11297" w14:textId="77777777" w:rsidR="00AE5DC0" w:rsidRPr="00AE5DC0" w:rsidRDefault="00AE5DC0" w:rsidP="00AE5DC0">
      <w:pPr>
        <w:widowControl w:val="0"/>
        <w:autoSpaceDE w:val="0"/>
        <w:autoSpaceDN w:val="0"/>
        <w:adjustRightInd w:val="0"/>
        <w:ind w:left="1530"/>
      </w:pPr>
    </w:p>
    <w:p w14:paraId="5262D0EB" w14:textId="77777777" w:rsidR="00AE5DC0" w:rsidRPr="00AE5DC0" w:rsidRDefault="00AE5DC0" w:rsidP="00AE5DC0">
      <w:pPr>
        <w:widowControl w:val="0"/>
        <w:numPr>
          <w:ilvl w:val="0"/>
          <w:numId w:val="38"/>
        </w:numPr>
        <w:tabs>
          <w:tab w:val="num" w:pos="1530"/>
        </w:tabs>
        <w:autoSpaceDE w:val="0"/>
        <w:autoSpaceDN w:val="0"/>
        <w:adjustRightInd w:val="0"/>
      </w:pPr>
      <w:r w:rsidRPr="00AE5DC0">
        <w:t xml:space="preserve">Formal appeals must be filed within 60 calendar days of the date on the Adverse Benefit Determination Notice. In the event that the appeal is against the Director of Clinical Services, the formal appeal will be submitted to the Chief Executive Officer. </w:t>
      </w:r>
    </w:p>
    <w:p w14:paraId="33F5ABB3" w14:textId="77777777" w:rsidR="00AE5DC0" w:rsidRPr="00AE5DC0" w:rsidRDefault="00AE5DC0" w:rsidP="00AE5DC0">
      <w:pPr>
        <w:widowControl w:val="0"/>
        <w:tabs>
          <w:tab w:val="left" w:pos="5580"/>
        </w:tabs>
        <w:autoSpaceDE w:val="0"/>
        <w:autoSpaceDN w:val="0"/>
        <w:adjustRightInd w:val="0"/>
        <w:ind w:left="2160"/>
      </w:pPr>
    </w:p>
    <w:p w14:paraId="72C8D42E" w14:textId="77777777" w:rsidR="00AE5DC0" w:rsidRPr="00AE5DC0" w:rsidRDefault="00AE5DC0" w:rsidP="00AE5DC0">
      <w:pPr>
        <w:widowControl w:val="0"/>
        <w:numPr>
          <w:ilvl w:val="0"/>
          <w:numId w:val="38"/>
        </w:numPr>
        <w:tabs>
          <w:tab w:val="num" w:pos="1530"/>
          <w:tab w:val="num" w:pos="2070"/>
        </w:tabs>
        <w:autoSpaceDE w:val="0"/>
        <w:autoSpaceDN w:val="0"/>
        <w:adjustRightInd w:val="0"/>
      </w:pPr>
      <w:r w:rsidRPr="00AE5DC0">
        <w:lastRenderedPageBreak/>
        <w:t>Within 30 calendar days of receipt of the appeal, the designated staff will review the dispute and notify the provider in writing of the resolution.</w:t>
      </w:r>
    </w:p>
    <w:p w14:paraId="1D80E6F8" w14:textId="77777777" w:rsidR="00AE5DC0" w:rsidRPr="00AE5DC0" w:rsidRDefault="00AE5DC0" w:rsidP="00AE5DC0">
      <w:pPr>
        <w:ind w:left="720"/>
        <w:contextualSpacing/>
      </w:pPr>
    </w:p>
    <w:p w14:paraId="75296E1D" w14:textId="77777777" w:rsidR="00AE5DC0" w:rsidRPr="00AE5DC0" w:rsidRDefault="00AE5DC0" w:rsidP="00AE5DC0">
      <w:pPr>
        <w:widowControl w:val="0"/>
        <w:numPr>
          <w:ilvl w:val="0"/>
          <w:numId w:val="38"/>
        </w:numPr>
        <w:tabs>
          <w:tab w:val="num" w:pos="1530"/>
          <w:tab w:val="num" w:pos="1710"/>
          <w:tab w:val="num" w:pos="2070"/>
        </w:tabs>
        <w:autoSpaceDE w:val="0"/>
        <w:autoSpaceDN w:val="0"/>
        <w:adjustRightInd w:val="0"/>
      </w:pPr>
      <w:r w:rsidRPr="00AE5DC0">
        <w:t>If the issue is not satisfactorily resolved, the client may, within 10 business days, file an appeal with the Chief Executive Officer.</w:t>
      </w:r>
    </w:p>
    <w:p w14:paraId="51724D50" w14:textId="77777777" w:rsidR="00AE5DC0" w:rsidRPr="00AE5DC0" w:rsidRDefault="00AE5DC0" w:rsidP="00AE5DC0">
      <w:pPr>
        <w:ind w:left="720"/>
        <w:contextualSpacing/>
      </w:pPr>
    </w:p>
    <w:p w14:paraId="290CDCCA" w14:textId="77777777" w:rsidR="00AE5DC0" w:rsidRPr="00AE5DC0" w:rsidRDefault="00AE5DC0" w:rsidP="00AE5DC0">
      <w:pPr>
        <w:widowControl w:val="0"/>
        <w:numPr>
          <w:ilvl w:val="0"/>
          <w:numId w:val="38"/>
        </w:numPr>
        <w:tabs>
          <w:tab w:val="num" w:pos="2340"/>
        </w:tabs>
        <w:autoSpaceDE w:val="0"/>
        <w:autoSpaceDN w:val="0"/>
        <w:adjustRightInd w:val="0"/>
      </w:pPr>
      <w:r w:rsidRPr="00AE5DC0">
        <w:t>The Chief Executive Officer will notify the grievant of the determination of the appeal within 10 business days upon receiving the request for appeal.</w:t>
      </w:r>
      <w:r w:rsidRPr="00AE5DC0">
        <w:br/>
      </w:r>
    </w:p>
    <w:p w14:paraId="6D7F0C58" w14:textId="77777777" w:rsidR="00AE5DC0" w:rsidRPr="00AE5DC0" w:rsidRDefault="00AE5DC0" w:rsidP="00AE5DC0">
      <w:pPr>
        <w:widowControl w:val="0"/>
        <w:numPr>
          <w:ilvl w:val="0"/>
          <w:numId w:val="38"/>
        </w:numPr>
        <w:tabs>
          <w:tab w:val="num" w:pos="2340"/>
        </w:tabs>
        <w:autoSpaceDE w:val="0"/>
        <w:autoSpaceDN w:val="0"/>
        <w:adjustRightInd w:val="0"/>
      </w:pPr>
      <w:r w:rsidRPr="00AE5DC0">
        <w:t>If the grievant is not satisfied with the Chief Executive Officer’s determination, he/she may further appeal to the Board of Directors. The Board may choose to designate select members of the Board to act as an Appeals Committee.</w:t>
      </w:r>
    </w:p>
    <w:p w14:paraId="3E097970" w14:textId="77777777" w:rsidR="00AE5DC0" w:rsidRPr="00AE5DC0" w:rsidRDefault="00AE5DC0" w:rsidP="00AE5DC0">
      <w:pPr>
        <w:widowControl w:val="0"/>
        <w:tabs>
          <w:tab w:val="num" w:pos="2340"/>
        </w:tabs>
        <w:autoSpaceDE w:val="0"/>
        <w:autoSpaceDN w:val="0"/>
        <w:adjustRightInd w:val="0"/>
        <w:ind w:left="1440"/>
      </w:pPr>
    </w:p>
    <w:p w14:paraId="0C84A611" w14:textId="77777777" w:rsidR="00AE5DC0" w:rsidRPr="00AE5DC0" w:rsidRDefault="00AE5DC0" w:rsidP="00AE5DC0">
      <w:pPr>
        <w:widowControl w:val="0"/>
        <w:numPr>
          <w:ilvl w:val="0"/>
          <w:numId w:val="38"/>
        </w:numPr>
        <w:autoSpaceDE w:val="0"/>
        <w:autoSpaceDN w:val="0"/>
        <w:adjustRightInd w:val="0"/>
      </w:pPr>
      <w:r w:rsidRPr="00AE5DC0">
        <w:t>The request for reconsideration of the Chief Executive Officer’s decision shall be submitted in writing by the grievant to the Board within ten (10) business days of the Chief Executive Officer’s denial notice.</w:t>
      </w:r>
    </w:p>
    <w:p w14:paraId="57E38EA0" w14:textId="77777777" w:rsidR="00AE5DC0" w:rsidRPr="00AE5DC0" w:rsidRDefault="00AE5DC0" w:rsidP="00AE5DC0">
      <w:pPr>
        <w:tabs>
          <w:tab w:val="left" w:pos="1800"/>
        </w:tabs>
        <w:ind w:left="1800" w:hanging="360"/>
      </w:pPr>
    </w:p>
    <w:p w14:paraId="4FE36FA8" w14:textId="77777777" w:rsidR="00AE5DC0" w:rsidRPr="00AE5DC0" w:rsidRDefault="00AE5DC0" w:rsidP="00AE5DC0">
      <w:pPr>
        <w:tabs>
          <w:tab w:val="left" w:pos="2160"/>
        </w:tabs>
        <w:ind w:left="2160" w:hanging="360"/>
      </w:pPr>
      <w:r w:rsidRPr="00AE5DC0">
        <w:t>a.</w:t>
      </w:r>
      <w:r w:rsidRPr="00AE5DC0">
        <w:tab/>
        <w:t xml:space="preserve">Both the client and the agency may be represented by advocates at a </w:t>
      </w:r>
      <w:r w:rsidRPr="00AE5DC0">
        <w:lastRenderedPageBreak/>
        <w:t>meeting with the Board or Appeals Committee.</w:t>
      </w:r>
    </w:p>
    <w:p w14:paraId="633F7092" w14:textId="77777777" w:rsidR="00AE5DC0" w:rsidRPr="00AE5DC0" w:rsidRDefault="00AE5DC0" w:rsidP="00AE5DC0">
      <w:pPr>
        <w:tabs>
          <w:tab w:val="left" w:pos="2160"/>
        </w:tabs>
        <w:ind w:left="2160" w:hanging="360"/>
      </w:pPr>
      <w:r w:rsidRPr="00AE5DC0">
        <w:t>b.</w:t>
      </w:r>
      <w:r w:rsidRPr="00AE5DC0">
        <w:tab/>
        <w:t>Both the client and the agency may present a reasonable number of witnesses at this meeting.</w:t>
      </w:r>
    </w:p>
    <w:p w14:paraId="13CE8A80" w14:textId="77777777" w:rsidR="00AE5DC0" w:rsidRPr="00AE5DC0" w:rsidRDefault="00AE5DC0" w:rsidP="00AE5DC0">
      <w:pPr>
        <w:tabs>
          <w:tab w:val="left" w:pos="2160"/>
        </w:tabs>
        <w:ind w:left="2160" w:hanging="360"/>
      </w:pPr>
      <w:r w:rsidRPr="00AE5DC0">
        <w:t>c.</w:t>
      </w:r>
      <w:r w:rsidRPr="00AE5DC0">
        <w:tab/>
        <w:t>Both the client and the agency may file written documents at this meeting.</w:t>
      </w:r>
    </w:p>
    <w:p w14:paraId="75A414D5" w14:textId="77777777" w:rsidR="00AE5DC0" w:rsidRPr="00AE5DC0" w:rsidRDefault="00AE5DC0" w:rsidP="00AE5DC0">
      <w:pPr>
        <w:tabs>
          <w:tab w:val="left" w:pos="2160"/>
        </w:tabs>
        <w:ind w:left="2160" w:hanging="360"/>
      </w:pPr>
      <w:r w:rsidRPr="00AE5DC0">
        <w:t>d.</w:t>
      </w:r>
      <w:r w:rsidRPr="00AE5DC0">
        <w:tab/>
        <w:t>The Board or Appeals Committee shall review the evidence presented and shall be solely responsible for determining the outcome of the appeal.  Notice of the Board's determination shall be provided to the grievant within ten (10) business</w:t>
      </w:r>
      <w:r w:rsidRPr="00AE5DC0">
        <w:rPr>
          <w:b/>
          <w:bCs/>
        </w:rPr>
        <w:t xml:space="preserve"> </w:t>
      </w:r>
      <w:r w:rsidRPr="00AE5DC0">
        <w:t>days of the review meeting.</w:t>
      </w:r>
    </w:p>
    <w:p w14:paraId="32C02265" w14:textId="77777777" w:rsidR="00AE5DC0" w:rsidRPr="00AE5DC0" w:rsidRDefault="00AE5DC0" w:rsidP="00AE5DC0">
      <w:pPr>
        <w:tabs>
          <w:tab w:val="left" w:pos="2160"/>
        </w:tabs>
        <w:ind w:left="2160" w:hanging="360"/>
      </w:pPr>
      <w:r w:rsidRPr="00AE5DC0">
        <w:t>e.</w:t>
      </w:r>
      <w:r w:rsidRPr="00AE5DC0">
        <w:tab/>
        <w:t>If the grievant is not satisfied with the findings, they can file for a State Fair Hearing with the Michigan Department of Health and Human Resources. The grievant has 120 days from the date of the Notice of Resolution Letter.</w:t>
      </w:r>
    </w:p>
    <w:p w14:paraId="0FF44FA4" w14:textId="77777777" w:rsidR="00AE5DC0" w:rsidRDefault="00AE5DC0" w:rsidP="00AE5DC0">
      <w:pPr>
        <w:tabs>
          <w:tab w:val="left" w:pos="2160"/>
        </w:tabs>
        <w:ind w:left="2160" w:hanging="360"/>
      </w:pPr>
      <w:r w:rsidRPr="00AE5DC0">
        <w:t xml:space="preserve">f. </w:t>
      </w:r>
      <w:r w:rsidRPr="00AE5DC0">
        <w:tab/>
        <w:t xml:space="preserve">Expedited Appeal Resolution </w:t>
      </w:r>
    </w:p>
    <w:p w14:paraId="2A9FFCFA" w14:textId="77777777" w:rsidR="00093CA9" w:rsidRDefault="00093CA9" w:rsidP="00AE5DC0">
      <w:pPr>
        <w:tabs>
          <w:tab w:val="left" w:pos="2160"/>
        </w:tabs>
        <w:ind w:left="2160" w:hanging="360"/>
      </w:pPr>
    </w:p>
    <w:p w14:paraId="56B8D7B7" w14:textId="77777777" w:rsidR="00AE5DC0" w:rsidRPr="00AE5DC0" w:rsidRDefault="00AE5DC0" w:rsidP="00AE5DC0">
      <w:pPr>
        <w:tabs>
          <w:tab w:val="left" w:pos="2160"/>
        </w:tabs>
        <w:ind w:left="2160" w:hanging="360"/>
      </w:pPr>
      <w:r w:rsidRPr="00AE5DC0">
        <w:tab/>
        <w:t xml:space="preserve">1. Available where the client determines that the time for a standard resolution could seriously jeopardize the Client’s life, physical or mental health, or ability to attain, </w:t>
      </w:r>
      <w:r w:rsidRPr="00AE5DC0">
        <w:lastRenderedPageBreak/>
        <w:t xml:space="preserve">maintain, or regain maximum function.  </w:t>
      </w:r>
    </w:p>
    <w:p w14:paraId="0C38599B" w14:textId="77777777" w:rsidR="00AE5DC0" w:rsidRDefault="00AE5DC0" w:rsidP="00AE5DC0">
      <w:pPr>
        <w:tabs>
          <w:tab w:val="left" w:pos="2160"/>
        </w:tabs>
        <w:ind w:left="2160" w:hanging="360"/>
      </w:pPr>
      <w:r w:rsidRPr="00AE5DC0">
        <w:tab/>
        <w:t xml:space="preserve">2. FCS may not take punitive action against a client who requests an expedited resolution or supports a Client’s appeal. </w:t>
      </w:r>
    </w:p>
    <w:p w14:paraId="68D245C8" w14:textId="77777777" w:rsidR="00AE5DC0" w:rsidRPr="00AE5DC0" w:rsidRDefault="00AE5DC0" w:rsidP="00AE5DC0">
      <w:pPr>
        <w:tabs>
          <w:tab w:val="left" w:pos="2160"/>
        </w:tabs>
        <w:ind w:left="2160"/>
      </w:pPr>
      <w:r w:rsidRPr="00AE5DC0">
        <w:t xml:space="preserve">3. If a request for expedited resolution is denied, FCS must: </w:t>
      </w:r>
    </w:p>
    <w:p w14:paraId="65CBE584" w14:textId="77777777" w:rsidR="00AE5DC0" w:rsidRPr="00AE5DC0" w:rsidRDefault="00AE5DC0" w:rsidP="00AE5DC0">
      <w:pPr>
        <w:numPr>
          <w:ilvl w:val="4"/>
          <w:numId w:val="36"/>
        </w:numPr>
        <w:ind w:left="2880"/>
      </w:pPr>
      <w:r w:rsidRPr="00AE5DC0">
        <w:t xml:space="preserve">Transfer the appeal to the timeframe for standard resolution. </w:t>
      </w:r>
    </w:p>
    <w:p w14:paraId="5A30ED51" w14:textId="77777777" w:rsidR="00AE5DC0" w:rsidRPr="00AE5DC0" w:rsidRDefault="00AE5DC0" w:rsidP="00AE5DC0">
      <w:pPr>
        <w:numPr>
          <w:ilvl w:val="4"/>
          <w:numId w:val="36"/>
        </w:numPr>
        <w:ind w:left="2880"/>
      </w:pPr>
      <w:r w:rsidRPr="00AE5DC0">
        <w:t xml:space="preserve">Make reasonable efforts to give the Client prompt oral notice of the denial. </w:t>
      </w:r>
    </w:p>
    <w:p w14:paraId="220D19A4" w14:textId="77777777" w:rsidR="00AE5DC0" w:rsidRPr="00AE5DC0" w:rsidRDefault="00AE5DC0" w:rsidP="00AE5DC0">
      <w:pPr>
        <w:numPr>
          <w:ilvl w:val="4"/>
          <w:numId w:val="36"/>
        </w:numPr>
        <w:ind w:left="2880"/>
      </w:pPr>
      <w:r w:rsidRPr="00AE5DC0">
        <w:t xml:space="preserve">Within 2-calendar days, give the Client written notice of the reason for the decision to extend the timeframe and inform the Client of the right to file a Grievance if they disagree with the decision.  </w:t>
      </w:r>
    </w:p>
    <w:p w14:paraId="6B9D5A8E" w14:textId="77777777" w:rsidR="00AE5DC0" w:rsidRDefault="00AE5DC0" w:rsidP="00AE5DC0">
      <w:pPr>
        <w:numPr>
          <w:ilvl w:val="4"/>
          <w:numId w:val="36"/>
        </w:numPr>
        <w:ind w:left="2880"/>
      </w:pPr>
      <w:r w:rsidRPr="00AE5DC0">
        <w:t xml:space="preserve">Resolve the Appeal as expeditiously as the Client’s health condition requires but not to exceed 30 calendar days (Medicaid) or 45 calendar days (non-Medicaid). </w:t>
      </w:r>
    </w:p>
    <w:p w14:paraId="0EA7D959" w14:textId="77777777" w:rsidR="00F959D3" w:rsidRPr="00AE5DC0" w:rsidRDefault="00F959D3" w:rsidP="00F959D3">
      <w:pPr>
        <w:ind w:left="2880"/>
      </w:pPr>
    </w:p>
    <w:p w14:paraId="5849E434" w14:textId="77777777" w:rsidR="00AE5DC0" w:rsidRPr="00AE5DC0" w:rsidRDefault="00AE5DC0" w:rsidP="00AE5DC0">
      <w:pPr>
        <w:numPr>
          <w:ilvl w:val="3"/>
          <w:numId w:val="37"/>
        </w:numPr>
        <w:ind w:left="2520"/>
      </w:pPr>
      <w:r w:rsidRPr="00AE5DC0">
        <w:t xml:space="preserve">If a request for expedited resolution is granted, FCS must resolve the Appeal and provide </w:t>
      </w:r>
      <w:r w:rsidRPr="00AE5DC0">
        <w:lastRenderedPageBreak/>
        <w:t xml:space="preserve">notice of resolution to the affected parties no longer than 72-hours (Medicaid) or 3 calendar days (non-Medicaid) after CMHCM or MSHN receives the request for expedited resolution of the Appeal. </w:t>
      </w:r>
    </w:p>
    <w:p w14:paraId="25C47390" w14:textId="77777777" w:rsidR="00AE5DC0" w:rsidRDefault="00AE5DC0" w:rsidP="0044612E">
      <w:pPr>
        <w:pStyle w:val="NoSpacing"/>
        <w:jc w:val="both"/>
        <w:rPr>
          <w:rFonts w:ascii="Arial" w:hAnsi="Arial"/>
          <w:b/>
          <w:sz w:val="32"/>
          <w:szCs w:val="32"/>
        </w:rPr>
      </w:pPr>
    </w:p>
    <w:p w14:paraId="7C921887" w14:textId="77777777" w:rsidR="0044612E" w:rsidRDefault="0044612E" w:rsidP="0044612E">
      <w:pPr>
        <w:pStyle w:val="NoSpacing"/>
        <w:jc w:val="both"/>
        <w:rPr>
          <w:rFonts w:ascii="Arial" w:hAnsi="Arial"/>
          <w:b/>
          <w:sz w:val="32"/>
          <w:szCs w:val="32"/>
        </w:rPr>
      </w:pPr>
      <w:r w:rsidRPr="0044612E">
        <w:rPr>
          <w:rFonts w:ascii="Arial" w:hAnsi="Arial"/>
          <w:b/>
          <w:sz w:val="32"/>
          <w:szCs w:val="32"/>
        </w:rPr>
        <w:t>Community Resource Information</w:t>
      </w:r>
    </w:p>
    <w:p w14:paraId="0BC3DC3F" w14:textId="77777777" w:rsidR="00BC7153" w:rsidRDefault="00BC7153" w:rsidP="0044612E">
      <w:pPr>
        <w:pStyle w:val="NoSpacing"/>
        <w:jc w:val="both"/>
        <w:rPr>
          <w:rFonts w:ascii="Arial" w:hAnsi="Arial"/>
          <w:b/>
          <w:sz w:val="32"/>
          <w:szCs w:val="32"/>
        </w:rPr>
      </w:pPr>
    </w:p>
    <w:p w14:paraId="73E51142" w14:textId="77777777" w:rsidR="0044612E" w:rsidRPr="00CD52F9" w:rsidRDefault="0044612E" w:rsidP="0044612E">
      <w:pPr>
        <w:pStyle w:val="NoSpacing"/>
        <w:rPr>
          <w:rFonts w:ascii="Arial" w:hAnsi="Arial"/>
          <w:sz w:val="28"/>
          <w:szCs w:val="28"/>
          <w:u w:val="single"/>
        </w:rPr>
      </w:pPr>
      <w:r w:rsidRPr="00CD52F9">
        <w:rPr>
          <w:rFonts w:ascii="Arial" w:hAnsi="Arial"/>
          <w:sz w:val="28"/>
          <w:szCs w:val="28"/>
          <w:u w:val="single"/>
        </w:rPr>
        <w:t>24-hour crisis services</w:t>
      </w:r>
    </w:p>
    <w:p w14:paraId="35D40FE8" w14:textId="77777777" w:rsidR="0044612E" w:rsidRPr="00CD52F9" w:rsidRDefault="0044612E" w:rsidP="0044612E">
      <w:pPr>
        <w:pStyle w:val="NoSpacing"/>
        <w:numPr>
          <w:ilvl w:val="0"/>
          <w:numId w:val="34"/>
        </w:numPr>
        <w:rPr>
          <w:rFonts w:ascii="Arial" w:hAnsi="Arial"/>
          <w:sz w:val="28"/>
          <w:szCs w:val="28"/>
        </w:rPr>
      </w:pPr>
      <w:r w:rsidRPr="00CD52F9">
        <w:rPr>
          <w:rFonts w:ascii="Arial" w:hAnsi="Arial"/>
          <w:sz w:val="28"/>
          <w:szCs w:val="28"/>
        </w:rPr>
        <w:t>Community Mental Health (989-631-2320 – ask for a member of the crisis team)</w:t>
      </w:r>
    </w:p>
    <w:p w14:paraId="237305BC" w14:textId="77777777" w:rsidR="0044612E" w:rsidRPr="00CD52F9" w:rsidRDefault="0044612E" w:rsidP="0044612E">
      <w:pPr>
        <w:pStyle w:val="NoSpacing"/>
        <w:numPr>
          <w:ilvl w:val="0"/>
          <w:numId w:val="34"/>
        </w:numPr>
        <w:rPr>
          <w:rFonts w:ascii="Arial" w:hAnsi="Arial"/>
          <w:sz w:val="28"/>
          <w:szCs w:val="28"/>
        </w:rPr>
      </w:pPr>
      <w:r w:rsidRPr="00CD52F9">
        <w:rPr>
          <w:rFonts w:ascii="Arial" w:hAnsi="Arial"/>
          <w:sz w:val="28"/>
          <w:szCs w:val="28"/>
        </w:rPr>
        <w:t>Listening Ear (2-1-1)</w:t>
      </w:r>
    </w:p>
    <w:p w14:paraId="0EAFB798" w14:textId="77777777" w:rsidR="0044612E" w:rsidRPr="00CD52F9" w:rsidRDefault="0044612E" w:rsidP="0044612E">
      <w:pPr>
        <w:pStyle w:val="NoSpacing"/>
        <w:rPr>
          <w:rFonts w:ascii="Arial" w:hAnsi="Arial"/>
          <w:sz w:val="28"/>
          <w:szCs w:val="28"/>
        </w:rPr>
      </w:pPr>
    </w:p>
    <w:p w14:paraId="062301D6" w14:textId="77777777" w:rsidR="0044612E" w:rsidRPr="00CD52F9" w:rsidRDefault="0044612E" w:rsidP="0044612E">
      <w:pPr>
        <w:pStyle w:val="NoSpacing"/>
        <w:rPr>
          <w:rFonts w:ascii="Arial" w:hAnsi="Arial"/>
          <w:sz w:val="28"/>
          <w:szCs w:val="28"/>
          <w:u w:val="single"/>
        </w:rPr>
      </w:pPr>
      <w:r w:rsidRPr="00CD52F9">
        <w:rPr>
          <w:rFonts w:ascii="Arial" w:hAnsi="Arial"/>
          <w:sz w:val="28"/>
          <w:szCs w:val="28"/>
          <w:u w:val="single"/>
        </w:rPr>
        <w:t>Basic needs</w:t>
      </w:r>
    </w:p>
    <w:p w14:paraId="080A2A64" w14:textId="77777777" w:rsidR="0044612E" w:rsidRPr="00CD52F9" w:rsidRDefault="0044612E" w:rsidP="000814C1">
      <w:pPr>
        <w:pStyle w:val="NoSpacing"/>
        <w:rPr>
          <w:rFonts w:ascii="Arial" w:hAnsi="Arial"/>
          <w:sz w:val="28"/>
          <w:szCs w:val="28"/>
        </w:rPr>
      </w:pPr>
      <w:r w:rsidRPr="00CD52F9">
        <w:rPr>
          <w:rFonts w:ascii="Arial" w:hAnsi="Arial"/>
          <w:sz w:val="28"/>
          <w:szCs w:val="28"/>
        </w:rPr>
        <w:t>Income eligibility may apply for these services.  Always call first to determine if you qualify and to find out what documentation might need to be brought to an appointment.</w:t>
      </w:r>
    </w:p>
    <w:p w14:paraId="0908E1EC" w14:textId="77777777" w:rsidR="0044612E" w:rsidRPr="00CD52F9" w:rsidRDefault="0044612E" w:rsidP="0044612E">
      <w:pPr>
        <w:pStyle w:val="NoSpacing"/>
        <w:rPr>
          <w:rFonts w:ascii="Arial" w:hAnsi="Arial"/>
          <w:sz w:val="28"/>
          <w:szCs w:val="28"/>
          <w:u w:val="single"/>
        </w:rPr>
      </w:pPr>
    </w:p>
    <w:p w14:paraId="34CFD8ED" w14:textId="77777777" w:rsidR="0044612E" w:rsidRPr="00CD52F9" w:rsidRDefault="0044612E" w:rsidP="0044612E">
      <w:pPr>
        <w:pStyle w:val="NoSpacing"/>
        <w:numPr>
          <w:ilvl w:val="0"/>
          <w:numId w:val="33"/>
        </w:numPr>
        <w:rPr>
          <w:rFonts w:ascii="Arial" w:hAnsi="Arial"/>
          <w:sz w:val="28"/>
          <w:szCs w:val="28"/>
        </w:rPr>
      </w:pPr>
      <w:r w:rsidRPr="00CD52F9">
        <w:rPr>
          <w:rFonts w:ascii="Arial" w:hAnsi="Arial"/>
          <w:sz w:val="28"/>
          <w:szCs w:val="28"/>
        </w:rPr>
        <w:t>Blessed Sacrament: 989-835-6777</w:t>
      </w:r>
    </w:p>
    <w:p w14:paraId="24C1CCCC" w14:textId="77777777" w:rsidR="0044612E" w:rsidRPr="00CD52F9" w:rsidRDefault="0044612E" w:rsidP="0044612E">
      <w:pPr>
        <w:pStyle w:val="NoSpacing"/>
        <w:numPr>
          <w:ilvl w:val="1"/>
          <w:numId w:val="33"/>
        </w:numPr>
        <w:rPr>
          <w:rFonts w:ascii="Arial" w:hAnsi="Arial"/>
          <w:sz w:val="28"/>
          <w:szCs w:val="28"/>
        </w:rPr>
      </w:pPr>
      <w:r w:rsidRPr="00CD52F9">
        <w:rPr>
          <w:rFonts w:ascii="Arial" w:hAnsi="Arial"/>
          <w:sz w:val="28"/>
          <w:szCs w:val="28"/>
        </w:rPr>
        <w:t>Utility and other temporary financial assistance</w:t>
      </w:r>
      <w:r w:rsidRPr="00CD52F9">
        <w:rPr>
          <w:rFonts w:ascii="Arial" w:hAnsi="Arial"/>
          <w:sz w:val="28"/>
          <w:szCs w:val="28"/>
        </w:rPr>
        <w:br/>
      </w:r>
    </w:p>
    <w:p w14:paraId="39DA79A3" w14:textId="77777777" w:rsidR="0044612E" w:rsidRPr="00CD52F9" w:rsidRDefault="0044612E" w:rsidP="0044612E">
      <w:pPr>
        <w:pStyle w:val="NoSpacing"/>
        <w:numPr>
          <w:ilvl w:val="0"/>
          <w:numId w:val="33"/>
        </w:numPr>
        <w:rPr>
          <w:rFonts w:ascii="Arial" w:hAnsi="Arial"/>
          <w:sz w:val="28"/>
          <w:szCs w:val="28"/>
        </w:rPr>
      </w:pPr>
      <w:r w:rsidRPr="00CD52F9">
        <w:rPr>
          <w:rFonts w:ascii="Arial" w:hAnsi="Arial"/>
          <w:sz w:val="28"/>
          <w:szCs w:val="28"/>
        </w:rPr>
        <w:t>Caregiving Network, Inc.: 989-837-9757</w:t>
      </w:r>
    </w:p>
    <w:p w14:paraId="0D793FA7" w14:textId="77777777" w:rsidR="0044612E" w:rsidRPr="00CD52F9" w:rsidRDefault="0044612E" w:rsidP="0044612E">
      <w:pPr>
        <w:pStyle w:val="NoSpacing"/>
        <w:numPr>
          <w:ilvl w:val="1"/>
          <w:numId w:val="33"/>
        </w:numPr>
        <w:rPr>
          <w:rFonts w:ascii="Arial" w:hAnsi="Arial"/>
          <w:sz w:val="28"/>
          <w:szCs w:val="28"/>
        </w:rPr>
      </w:pPr>
      <w:r w:rsidRPr="00CD52F9">
        <w:rPr>
          <w:rFonts w:ascii="Arial" w:hAnsi="Arial"/>
          <w:sz w:val="28"/>
          <w:szCs w:val="28"/>
        </w:rPr>
        <w:t>Food, rent, and utility assistance, gas cards and personal need supplies</w:t>
      </w:r>
      <w:r w:rsidRPr="00CD52F9">
        <w:rPr>
          <w:rFonts w:ascii="Arial" w:hAnsi="Arial"/>
          <w:sz w:val="28"/>
          <w:szCs w:val="28"/>
        </w:rPr>
        <w:br/>
      </w:r>
    </w:p>
    <w:p w14:paraId="7F8BB08C" w14:textId="77777777" w:rsidR="0044612E" w:rsidRPr="00CD52F9" w:rsidRDefault="0044612E" w:rsidP="0044612E">
      <w:pPr>
        <w:pStyle w:val="NoSpacing"/>
        <w:numPr>
          <w:ilvl w:val="0"/>
          <w:numId w:val="33"/>
        </w:numPr>
        <w:rPr>
          <w:rFonts w:ascii="Arial" w:hAnsi="Arial"/>
          <w:sz w:val="28"/>
          <w:szCs w:val="28"/>
        </w:rPr>
      </w:pPr>
      <w:r w:rsidRPr="00CD52F9">
        <w:rPr>
          <w:rFonts w:ascii="Arial" w:hAnsi="Arial"/>
          <w:sz w:val="28"/>
          <w:szCs w:val="28"/>
        </w:rPr>
        <w:lastRenderedPageBreak/>
        <w:t>Department of Health and Human Services: 989-835-7040</w:t>
      </w:r>
    </w:p>
    <w:p w14:paraId="2D00E49F" w14:textId="77777777" w:rsidR="0044612E" w:rsidRPr="00CD52F9" w:rsidRDefault="0044612E" w:rsidP="0044612E">
      <w:pPr>
        <w:pStyle w:val="NoSpacing"/>
        <w:numPr>
          <w:ilvl w:val="1"/>
          <w:numId w:val="33"/>
        </w:numPr>
        <w:rPr>
          <w:rFonts w:ascii="Arial" w:hAnsi="Arial"/>
          <w:sz w:val="28"/>
          <w:szCs w:val="28"/>
        </w:rPr>
      </w:pPr>
      <w:r w:rsidRPr="00CD52F9">
        <w:rPr>
          <w:rFonts w:ascii="Arial" w:hAnsi="Arial"/>
          <w:sz w:val="28"/>
          <w:szCs w:val="28"/>
        </w:rPr>
        <w:t>Food, rent, and utility assistance</w:t>
      </w:r>
      <w:r w:rsidRPr="00CD52F9">
        <w:rPr>
          <w:rFonts w:ascii="Arial" w:hAnsi="Arial"/>
          <w:sz w:val="28"/>
          <w:szCs w:val="28"/>
        </w:rPr>
        <w:br/>
      </w:r>
    </w:p>
    <w:p w14:paraId="164F61AF" w14:textId="77777777" w:rsidR="0044612E" w:rsidRPr="00CD52F9" w:rsidRDefault="0044612E" w:rsidP="0044612E">
      <w:pPr>
        <w:pStyle w:val="NoSpacing"/>
        <w:numPr>
          <w:ilvl w:val="0"/>
          <w:numId w:val="33"/>
        </w:numPr>
        <w:rPr>
          <w:rFonts w:ascii="Arial" w:hAnsi="Arial"/>
          <w:sz w:val="28"/>
          <w:szCs w:val="28"/>
        </w:rPr>
      </w:pPr>
      <w:r w:rsidRPr="00CD52F9">
        <w:rPr>
          <w:rFonts w:ascii="Arial" w:hAnsi="Arial"/>
          <w:sz w:val="28"/>
          <w:szCs w:val="28"/>
        </w:rPr>
        <w:t>Emergency Food Pantry: 989-486-9393</w:t>
      </w:r>
    </w:p>
    <w:p w14:paraId="7E6339B5" w14:textId="77777777" w:rsidR="0044612E" w:rsidRPr="00CD52F9" w:rsidRDefault="0044612E" w:rsidP="0044612E">
      <w:pPr>
        <w:pStyle w:val="NoSpacing"/>
        <w:numPr>
          <w:ilvl w:val="1"/>
          <w:numId w:val="33"/>
        </w:numPr>
        <w:rPr>
          <w:rFonts w:ascii="Arial" w:hAnsi="Arial"/>
          <w:sz w:val="28"/>
          <w:szCs w:val="28"/>
        </w:rPr>
      </w:pPr>
      <w:r w:rsidRPr="00CD52F9">
        <w:rPr>
          <w:rFonts w:ascii="Arial" w:hAnsi="Arial"/>
          <w:sz w:val="28"/>
          <w:szCs w:val="28"/>
        </w:rPr>
        <w:t>Food, cleaning, and personal need supplies</w:t>
      </w:r>
    </w:p>
    <w:p w14:paraId="3FA9CB5E" w14:textId="77777777" w:rsidR="00BC7153" w:rsidRPr="00CD52F9" w:rsidRDefault="00BC7153" w:rsidP="00BC7153">
      <w:pPr>
        <w:pStyle w:val="NoSpacing"/>
        <w:ind w:left="1440"/>
        <w:rPr>
          <w:rFonts w:ascii="Arial" w:hAnsi="Arial"/>
          <w:sz w:val="28"/>
          <w:szCs w:val="28"/>
        </w:rPr>
      </w:pPr>
    </w:p>
    <w:p w14:paraId="6FEB9D4D" w14:textId="77777777" w:rsidR="00BC7153" w:rsidRPr="00CD52F9" w:rsidRDefault="0044612E" w:rsidP="0044612E">
      <w:pPr>
        <w:pStyle w:val="NoSpacing"/>
        <w:numPr>
          <w:ilvl w:val="0"/>
          <w:numId w:val="33"/>
        </w:numPr>
        <w:rPr>
          <w:rFonts w:ascii="Arial" w:hAnsi="Arial"/>
          <w:sz w:val="28"/>
          <w:szCs w:val="28"/>
        </w:rPr>
      </w:pPr>
      <w:r w:rsidRPr="00CD52F9">
        <w:rPr>
          <w:rFonts w:ascii="Arial" w:hAnsi="Arial"/>
          <w:sz w:val="28"/>
          <w:szCs w:val="28"/>
        </w:rPr>
        <w:t xml:space="preserve">Midland County Health Department: </w:t>
      </w:r>
    </w:p>
    <w:p w14:paraId="3CFE901A" w14:textId="77777777" w:rsidR="0044612E" w:rsidRPr="00CD52F9" w:rsidRDefault="0044612E" w:rsidP="00BC7153">
      <w:pPr>
        <w:pStyle w:val="NoSpacing"/>
        <w:ind w:left="720"/>
        <w:rPr>
          <w:rFonts w:ascii="Arial" w:hAnsi="Arial"/>
          <w:sz w:val="28"/>
          <w:szCs w:val="28"/>
        </w:rPr>
      </w:pPr>
      <w:r w:rsidRPr="00CD52F9">
        <w:rPr>
          <w:rFonts w:ascii="Arial" w:hAnsi="Arial"/>
          <w:sz w:val="28"/>
          <w:szCs w:val="28"/>
        </w:rPr>
        <w:t>989-832-6380</w:t>
      </w:r>
    </w:p>
    <w:p w14:paraId="0CEB1C7A" w14:textId="77777777" w:rsidR="0044612E" w:rsidRPr="00CD52F9" w:rsidRDefault="0044612E" w:rsidP="0044612E">
      <w:pPr>
        <w:pStyle w:val="NoSpacing"/>
        <w:numPr>
          <w:ilvl w:val="1"/>
          <w:numId w:val="33"/>
        </w:numPr>
        <w:rPr>
          <w:rFonts w:ascii="Arial" w:hAnsi="Arial"/>
          <w:sz w:val="28"/>
          <w:szCs w:val="28"/>
        </w:rPr>
      </w:pPr>
      <w:r w:rsidRPr="00CD52F9">
        <w:rPr>
          <w:rFonts w:ascii="Arial" w:hAnsi="Arial"/>
          <w:sz w:val="28"/>
          <w:szCs w:val="28"/>
        </w:rPr>
        <w:t>Confidential health services for people, including immunization supports, hearing and vision, and other health education information.</w:t>
      </w:r>
    </w:p>
    <w:p w14:paraId="32B01E6E" w14:textId="77777777" w:rsidR="0044612E" w:rsidRPr="00CD52F9" w:rsidRDefault="0044612E" w:rsidP="0044612E">
      <w:pPr>
        <w:pStyle w:val="NoSpacing"/>
        <w:ind w:left="1440"/>
        <w:rPr>
          <w:rFonts w:ascii="Arial" w:hAnsi="Arial"/>
          <w:sz w:val="28"/>
          <w:szCs w:val="28"/>
        </w:rPr>
      </w:pPr>
    </w:p>
    <w:p w14:paraId="298C3EF3" w14:textId="77777777" w:rsidR="0044612E" w:rsidRPr="00CD52F9" w:rsidRDefault="0044612E" w:rsidP="0044612E">
      <w:pPr>
        <w:pStyle w:val="NoSpacing"/>
        <w:numPr>
          <w:ilvl w:val="0"/>
          <w:numId w:val="33"/>
        </w:numPr>
        <w:rPr>
          <w:rFonts w:ascii="Arial" w:hAnsi="Arial"/>
          <w:sz w:val="28"/>
          <w:szCs w:val="28"/>
        </w:rPr>
      </w:pPr>
      <w:r w:rsidRPr="00CD52F9">
        <w:rPr>
          <w:rFonts w:ascii="Arial" w:hAnsi="Arial"/>
          <w:sz w:val="28"/>
          <w:szCs w:val="28"/>
        </w:rPr>
        <w:t>Helping Hands Dental Center: 989-</w:t>
      </w:r>
      <w:r w:rsidR="00D92FA2" w:rsidRPr="00CD52F9">
        <w:rPr>
          <w:rFonts w:ascii="Arial" w:hAnsi="Arial"/>
          <w:sz w:val="28"/>
          <w:szCs w:val="28"/>
        </w:rPr>
        <w:t>837-</w:t>
      </w:r>
      <w:r w:rsidRPr="00CD52F9">
        <w:rPr>
          <w:rFonts w:ascii="Arial" w:hAnsi="Arial"/>
          <w:sz w:val="28"/>
          <w:szCs w:val="28"/>
        </w:rPr>
        <w:t>9740</w:t>
      </w:r>
    </w:p>
    <w:p w14:paraId="0457B3B7" w14:textId="77777777" w:rsidR="0044612E" w:rsidRPr="00CD52F9" w:rsidRDefault="0044612E" w:rsidP="0044612E">
      <w:pPr>
        <w:pStyle w:val="NoSpacing"/>
        <w:numPr>
          <w:ilvl w:val="1"/>
          <w:numId w:val="33"/>
        </w:numPr>
        <w:rPr>
          <w:rFonts w:ascii="Arial" w:hAnsi="Arial"/>
          <w:sz w:val="28"/>
          <w:szCs w:val="28"/>
        </w:rPr>
      </w:pPr>
      <w:r w:rsidRPr="00CD52F9">
        <w:rPr>
          <w:rFonts w:ascii="Arial" w:hAnsi="Arial"/>
          <w:sz w:val="28"/>
          <w:szCs w:val="28"/>
        </w:rPr>
        <w:t>Dental assistance</w:t>
      </w:r>
      <w:r w:rsidRPr="00CD52F9">
        <w:rPr>
          <w:rFonts w:ascii="Arial" w:hAnsi="Arial"/>
          <w:sz w:val="28"/>
          <w:szCs w:val="28"/>
        </w:rPr>
        <w:br/>
      </w:r>
    </w:p>
    <w:p w14:paraId="3396393D" w14:textId="77777777" w:rsidR="0044612E" w:rsidRPr="00CD52F9" w:rsidRDefault="0044612E" w:rsidP="0044612E">
      <w:pPr>
        <w:pStyle w:val="NoSpacing"/>
        <w:numPr>
          <w:ilvl w:val="0"/>
          <w:numId w:val="33"/>
        </w:numPr>
        <w:rPr>
          <w:rFonts w:ascii="Arial" w:hAnsi="Arial"/>
          <w:sz w:val="28"/>
          <w:szCs w:val="28"/>
        </w:rPr>
      </w:pPr>
      <w:r w:rsidRPr="00CD52F9">
        <w:rPr>
          <w:rFonts w:ascii="Arial" w:hAnsi="Arial"/>
          <w:sz w:val="28"/>
          <w:szCs w:val="28"/>
        </w:rPr>
        <w:t>Midland Area Homes: 989-496-9550</w:t>
      </w:r>
    </w:p>
    <w:p w14:paraId="251EB71F" w14:textId="77777777" w:rsidR="0044612E" w:rsidRPr="00CD52F9" w:rsidRDefault="0044612E" w:rsidP="0044612E">
      <w:pPr>
        <w:pStyle w:val="NoSpacing"/>
        <w:numPr>
          <w:ilvl w:val="1"/>
          <w:numId w:val="33"/>
        </w:numPr>
        <w:rPr>
          <w:rFonts w:ascii="Arial" w:hAnsi="Arial"/>
          <w:sz w:val="28"/>
          <w:szCs w:val="28"/>
        </w:rPr>
      </w:pPr>
      <w:r w:rsidRPr="00CD52F9">
        <w:rPr>
          <w:rFonts w:ascii="Arial" w:hAnsi="Arial"/>
          <w:sz w:val="28"/>
          <w:szCs w:val="28"/>
        </w:rPr>
        <w:t>Used furniture, home repairs, and homeless prevention services</w:t>
      </w:r>
      <w:r w:rsidRPr="00CD52F9">
        <w:rPr>
          <w:rFonts w:ascii="Arial" w:hAnsi="Arial"/>
          <w:sz w:val="28"/>
          <w:szCs w:val="28"/>
        </w:rPr>
        <w:br/>
      </w:r>
    </w:p>
    <w:p w14:paraId="2663F190" w14:textId="77777777" w:rsidR="0044612E" w:rsidRPr="00CD52F9" w:rsidRDefault="0044612E" w:rsidP="0044612E">
      <w:pPr>
        <w:pStyle w:val="NoSpacing"/>
        <w:numPr>
          <w:ilvl w:val="0"/>
          <w:numId w:val="32"/>
        </w:numPr>
        <w:rPr>
          <w:rFonts w:ascii="Arial" w:hAnsi="Arial"/>
          <w:sz w:val="28"/>
          <w:szCs w:val="28"/>
        </w:rPr>
      </w:pPr>
      <w:r w:rsidRPr="00CD52F9">
        <w:rPr>
          <w:rFonts w:ascii="Arial" w:hAnsi="Arial"/>
          <w:sz w:val="28"/>
          <w:szCs w:val="28"/>
        </w:rPr>
        <w:t>Mid-Michigan Community Action Agency: 989-832-7377</w:t>
      </w:r>
    </w:p>
    <w:p w14:paraId="6336D7DC" w14:textId="77777777" w:rsidR="0044612E" w:rsidRPr="00CD52F9" w:rsidRDefault="0044612E" w:rsidP="0044612E">
      <w:pPr>
        <w:pStyle w:val="NoSpacing"/>
        <w:numPr>
          <w:ilvl w:val="1"/>
          <w:numId w:val="32"/>
        </w:numPr>
        <w:rPr>
          <w:rFonts w:ascii="Arial" w:hAnsi="Arial"/>
          <w:sz w:val="28"/>
          <w:szCs w:val="28"/>
        </w:rPr>
      </w:pPr>
      <w:r w:rsidRPr="00CD52F9">
        <w:rPr>
          <w:rFonts w:ascii="Arial" w:hAnsi="Arial"/>
          <w:sz w:val="28"/>
          <w:szCs w:val="28"/>
        </w:rPr>
        <w:t>Heat, utility and rent assistance, homelessness support</w:t>
      </w:r>
    </w:p>
    <w:p w14:paraId="4A03F5C1" w14:textId="77777777" w:rsidR="0044612E" w:rsidRPr="00CD52F9" w:rsidRDefault="0044612E" w:rsidP="0044612E">
      <w:pPr>
        <w:pStyle w:val="NoSpacing"/>
        <w:numPr>
          <w:ilvl w:val="1"/>
          <w:numId w:val="32"/>
        </w:numPr>
        <w:rPr>
          <w:rFonts w:ascii="Arial" w:hAnsi="Arial"/>
          <w:sz w:val="28"/>
          <w:szCs w:val="28"/>
        </w:rPr>
      </w:pPr>
      <w:r w:rsidRPr="00CD52F9">
        <w:rPr>
          <w:rFonts w:ascii="Arial" w:hAnsi="Arial"/>
          <w:sz w:val="28"/>
          <w:szCs w:val="28"/>
        </w:rPr>
        <w:t>For WIC call 989-832-7310</w:t>
      </w:r>
    </w:p>
    <w:p w14:paraId="14F7B6FF" w14:textId="77777777" w:rsidR="0044612E" w:rsidRPr="00CD52F9" w:rsidRDefault="0044612E" w:rsidP="00BC7153">
      <w:pPr>
        <w:pStyle w:val="NoSpacing"/>
        <w:ind w:left="1440"/>
        <w:rPr>
          <w:rFonts w:ascii="Arial" w:hAnsi="Arial"/>
          <w:sz w:val="28"/>
          <w:szCs w:val="28"/>
        </w:rPr>
      </w:pPr>
    </w:p>
    <w:p w14:paraId="7E340BDB" w14:textId="77777777" w:rsidR="0044612E" w:rsidRPr="00CD52F9" w:rsidRDefault="0044612E" w:rsidP="0044612E">
      <w:pPr>
        <w:pStyle w:val="NoSpacing"/>
        <w:numPr>
          <w:ilvl w:val="0"/>
          <w:numId w:val="32"/>
        </w:numPr>
        <w:rPr>
          <w:rFonts w:ascii="Arial" w:hAnsi="Arial"/>
          <w:sz w:val="28"/>
          <w:szCs w:val="28"/>
        </w:rPr>
      </w:pPr>
      <w:r w:rsidRPr="00CD52F9">
        <w:rPr>
          <w:rFonts w:ascii="Arial" w:hAnsi="Arial"/>
          <w:sz w:val="28"/>
          <w:szCs w:val="28"/>
        </w:rPr>
        <w:t>Salvation Army: 989-496-2787</w:t>
      </w:r>
    </w:p>
    <w:p w14:paraId="2DB7CBBE" w14:textId="77777777" w:rsidR="0044612E" w:rsidRDefault="0044612E" w:rsidP="0044612E">
      <w:pPr>
        <w:pStyle w:val="NoSpacing"/>
        <w:numPr>
          <w:ilvl w:val="1"/>
          <w:numId w:val="32"/>
        </w:numPr>
        <w:rPr>
          <w:rFonts w:ascii="Arial" w:hAnsi="Arial"/>
          <w:sz w:val="28"/>
          <w:szCs w:val="28"/>
        </w:rPr>
      </w:pPr>
      <w:r w:rsidRPr="00CD52F9">
        <w:rPr>
          <w:rFonts w:ascii="Arial" w:hAnsi="Arial"/>
          <w:sz w:val="28"/>
          <w:szCs w:val="28"/>
        </w:rPr>
        <w:t>Food, rent, and utility assistance</w:t>
      </w:r>
    </w:p>
    <w:p w14:paraId="7F10032C" w14:textId="77777777" w:rsidR="000814C1" w:rsidRPr="00CD52F9" w:rsidRDefault="000814C1" w:rsidP="000814C1">
      <w:pPr>
        <w:pStyle w:val="NoSpacing"/>
        <w:ind w:left="1440"/>
        <w:rPr>
          <w:rFonts w:ascii="Arial" w:hAnsi="Arial"/>
          <w:sz w:val="28"/>
          <w:szCs w:val="28"/>
        </w:rPr>
      </w:pPr>
    </w:p>
    <w:p w14:paraId="2456B64F" w14:textId="77777777" w:rsidR="0044612E" w:rsidRPr="00CD52F9" w:rsidRDefault="0044612E" w:rsidP="0044612E">
      <w:pPr>
        <w:pStyle w:val="NoSpacing"/>
        <w:rPr>
          <w:rFonts w:ascii="Arial" w:hAnsi="Arial"/>
          <w:sz w:val="28"/>
          <w:szCs w:val="28"/>
        </w:rPr>
      </w:pPr>
      <w:r w:rsidRPr="00CD52F9">
        <w:rPr>
          <w:rFonts w:ascii="Arial" w:hAnsi="Arial"/>
          <w:sz w:val="28"/>
          <w:szCs w:val="28"/>
          <w:u w:val="single"/>
        </w:rPr>
        <w:t>Temporary housing</w:t>
      </w:r>
    </w:p>
    <w:p w14:paraId="2D9CA9FA" w14:textId="77777777" w:rsidR="0044612E" w:rsidRDefault="0044612E" w:rsidP="0044612E">
      <w:pPr>
        <w:pStyle w:val="NoSpacing"/>
        <w:numPr>
          <w:ilvl w:val="0"/>
          <w:numId w:val="35"/>
        </w:numPr>
        <w:rPr>
          <w:rFonts w:ascii="Arial" w:hAnsi="Arial"/>
          <w:sz w:val="28"/>
          <w:szCs w:val="28"/>
        </w:rPr>
      </w:pPr>
      <w:r w:rsidRPr="00CD52F9">
        <w:rPr>
          <w:rFonts w:ascii="Arial" w:hAnsi="Arial"/>
          <w:sz w:val="28"/>
          <w:szCs w:val="28"/>
        </w:rPr>
        <w:t>Good Samaritan Rescue Mission, Bay City (family shelter): 989-893-5973</w:t>
      </w:r>
    </w:p>
    <w:p w14:paraId="6E3194EA" w14:textId="77777777" w:rsidR="000814C1" w:rsidRPr="00CD52F9" w:rsidRDefault="000814C1" w:rsidP="000814C1">
      <w:pPr>
        <w:pStyle w:val="NoSpacing"/>
        <w:ind w:left="720"/>
        <w:rPr>
          <w:rFonts w:ascii="Arial" w:hAnsi="Arial"/>
          <w:sz w:val="28"/>
          <w:szCs w:val="28"/>
        </w:rPr>
      </w:pPr>
    </w:p>
    <w:p w14:paraId="7F2ABE94" w14:textId="77777777" w:rsidR="000814C1" w:rsidRDefault="0044612E" w:rsidP="0044612E">
      <w:pPr>
        <w:pStyle w:val="NoSpacing"/>
        <w:numPr>
          <w:ilvl w:val="0"/>
          <w:numId w:val="35"/>
        </w:numPr>
        <w:rPr>
          <w:rFonts w:ascii="Arial" w:hAnsi="Arial"/>
          <w:sz w:val="28"/>
          <w:szCs w:val="28"/>
        </w:rPr>
      </w:pPr>
      <w:r w:rsidRPr="00CD52F9">
        <w:rPr>
          <w:rFonts w:ascii="Arial" w:hAnsi="Arial"/>
          <w:sz w:val="28"/>
          <w:szCs w:val="28"/>
        </w:rPr>
        <w:t xml:space="preserve">House of Mercy, Midland (for women): </w:t>
      </w:r>
    </w:p>
    <w:p w14:paraId="25DE316C" w14:textId="77777777" w:rsidR="0044612E" w:rsidRDefault="0044612E" w:rsidP="000814C1">
      <w:pPr>
        <w:pStyle w:val="NoSpacing"/>
        <w:ind w:firstLine="720"/>
        <w:rPr>
          <w:rFonts w:ascii="Arial" w:hAnsi="Arial"/>
          <w:sz w:val="28"/>
          <w:szCs w:val="28"/>
        </w:rPr>
      </w:pPr>
      <w:r w:rsidRPr="00CD52F9">
        <w:rPr>
          <w:rFonts w:ascii="Arial" w:hAnsi="Arial"/>
          <w:sz w:val="28"/>
          <w:szCs w:val="28"/>
        </w:rPr>
        <w:t>989-631-2346</w:t>
      </w:r>
    </w:p>
    <w:p w14:paraId="581AC73D" w14:textId="77777777" w:rsidR="000814C1" w:rsidRPr="00CD52F9" w:rsidRDefault="000814C1" w:rsidP="000814C1">
      <w:pPr>
        <w:pStyle w:val="NoSpacing"/>
        <w:ind w:firstLine="720"/>
        <w:rPr>
          <w:rFonts w:ascii="Arial" w:hAnsi="Arial"/>
          <w:sz w:val="28"/>
          <w:szCs w:val="28"/>
        </w:rPr>
      </w:pPr>
    </w:p>
    <w:p w14:paraId="165A422F" w14:textId="77777777" w:rsidR="0044612E" w:rsidRDefault="0044612E" w:rsidP="0044612E">
      <w:pPr>
        <w:pStyle w:val="NoSpacing"/>
        <w:numPr>
          <w:ilvl w:val="0"/>
          <w:numId w:val="35"/>
        </w:numPr>
        <w:rPr>
          <w:rFonts w:ascii="Arial" w:hAnsi="Arial"/>
          <w:sz w:val="28"/>
          <w:szCs w:val="28"/>
        </w:rPr>
      </w:pPr>
      <w:r w:rsidRPr="00CD52F9">
        <w:rPr>
          <w:rFonts w:ascii="Arial" w:hAnsi="Arial"/>
          <w:sz w:val="28"/>
          <w:szCs w:val="28"/>
        </w:rPr>
        <w:t>Open Door, Midland (for men): 989-835-2291</w:t>
      </w:r>
    </w:p>
    <w:p w14:paraId="1FA9C271" w14:textId="77777777" w:rsidR="000814C1" w:rsidRPr="00CD52F9" w:rsidRDefault="000814C1" w:rsidP="000814C1">
      <w:pPr>
        <w:pStyle w:val="NoSpacing"/>
        <w:ind w:left="720"/>
        <w:rPr>
          <w:rFonts w:ascii="Arial" w:hAnsi="Arial"/>
          <w:sz w:val="28"/>
          <w:szCs w:val="28"/>
        </w:rPr>
      </w:pPr>
    </w:p>
    <w:p w14:paraId="4E9539D3" w14:textId="77777777" w:rsidR="000814C1" w:rsidRDefault="0044612E" w:rsidP="0044612E">
      <w:pPr>
        <w:pStyle w:val="NoSpacing"/>
        <w:numPr>
          <w:ilvl w:val="0"/>
          <w:numId w:val="35"/>
        </w:numPr>
        <w:rPr>
          <w:rFonts w:ascii="Arial" w:hAnsi="Arial"/>
          <w:sz w:val="28"/>
          <w:szCs w:val="28"/>
        </w:rPr>
      </w:pPr>
      <w:r w:rsidRPr="00CD52F9">
        <w:rPr>
          <w:rFonts w:ascii="Arial" w:hAnsi="Arial"/>
          <w:sz w:val="28"/>
          <w:szCs w:val="28"/>
        </w:rPr>
        <w:t xml:space="preserve">Shelterhouse, Midland: 989-835-6771 or </w:t>
      </w:r>
    </w:p>
    <w:p w14:paraId="4DD82626" w14:textId="77777777" w:rsidR="000814C1" w:rsidRDefault="0044612E" w:rsidP="000814C1">
      <w:pPr>
        <w:pStyle w:val="NoSpacing"/>
        <w:ind w:firstLine="720"/>
        <w:rPr>
          <w:rFonts w:ascii="Arial" w:hAnsi="Arial"/>
          <w:sz w:val="28"/>
          <w:szCs w:val="28"/>
        </w:rPr>
      </w:pPr>
      <w:r w:rsidRPr="00CD52F9">
        <w:rPr>
          <w:rFonts w:ascii="Arial" w:hAnsi="Arial"/>
          <w:sz w:val="28"/>
          <w:szCs w:val="28"/>
        </w:rPr>
        <w:t>24/7 Crisis Line 877-216-6383</w:t>
      </w:r>
    </w:p>
    <w:p w14:paraId="783C591E" w14:textId="77777777" w:rsidR="000814C1" w:rsidRPr="00CD52F9" w:rsidRDefault="000814C1" w:rsidP="000814C1">
      <w:pPr>
        <w:pStyle w:val="NoSpacing"/>
        <w:ind w:firstLine="720"/>
        <w:rPr>
          <w:rFonts w:ascii="Arial" w:hAnsi="Arial"/>
          <w:sz w:val="28"/>
          <w:szCs w:val="28"/>
        </w:rPr>
      </w:pPr>
    </w:p>
    <w:p w14:paraId="3E33C185" w14:textId="77777777" w:rsidR="000814C1" w:rsidRDefault="0044612E" w:rsidP="0044612E">
      <w:pPr>
        <w:pStyle w:val="NoSpacing"/>
        <w:numPr>
          <w:ilvl w:val="0"/>
          <w:numId w:val="35"/>
        </w:numPr>
        <w:rPr>
          <w:rFonts w:ascii="Arial" w:hAnsi="Arial"/>
          <w:sz w:val="28"/>
          <w:szCs w:val="28"/>
        </w:rPr>
      </w:pPr>
      <w:r w:rsidRPr="00CD52F9">
        <w:rPr>
          <w:rFonts w:ascii="Arial" w:hAnsi="Arial"/>
          <w:sz w:val="28"/>
          <w:szCs w:val="28"/>
        </w:rPr>
        <w:t xml:space="preserve">Innerlink, Saginaw (youth runaway): </w:t>
      </w:r>
    </w:p>
    <w:p w14:paraId="6293DB43" w14:textId="77777777" w:rsidR="0044612E" w:rsidRPr="00CD52F9" w:rsidRDefault="0044612E" w:rsidP="000814C1">
      <w:pPr>
        <w:pStyle w:val="NoSpacing"/>
        <w:ind w:left="720"/>
        <w:rPr>
          <w:rFonts w:ascii="Arial" w:hAnsi="Arial"/>
          <w:sz w:val="28"/>
          <w:szCs w:val="28"/>
        </w:rPr>
      </w:pPr>
      <w:r w:rsidRPr="00CD52F9">
        <w:rPr>
          <w:rFonts w:ascii="Arial" w:hAnsi="Arial"/>
          <w:sz w:val="28"/>
          <w:szCs w:val="28"/>
        </w:rPr>
        <w:t>989-753-3431</w:t>
      </w:r>
    </w:p>
    <w:p w14:paraId="5D4F9246" w14:textId="77777777" w:rsidR="00294267" w:rsidRPr="00CD52F9" w:rsidRDefault="00294267" w:rsidP="00E772E9">
      <w:pPr>
        <w:widowControl w:val="0"/>
        <w:autoSpaceDE w:val="0"/>
        <w:autoSpaceDN w:val="0"/>
        <w:adjustRightInd w:val="0"/>
        <w:ind w:left="100" w:right="565"/>
      </w:pPr>
    </w:p>
    <w:p w14:paraId="50AB67B6" w14:textId="77777777" w:rsidR="00294267" w:rsidRDefault="00294267" w:rsidP="00E772E9">
      <w:pPr>
        <w:widowControl w:val="0"/>
        <w:autoSpaceDE w:val="0"/>
        <w:autoSpaceDN w:val="0"/>
        <w:adjustRightInd w:val="0"/>
        <w:ind w:left="100" w:right="565"/>
        <w:rPr>
          <w:szCs w:val="20"/>
        </w:rPr>
      </w:pPr>
    </w:p>
    <w:p w14:paraId="5AB69A9D" w14:textId="77777777" w:rsidR="00294267" w:rsidRDefault="00294267" w:rsidP="00E772E9">
      <w:pPr>
        <w:widowControl w:val="0"/>
        <w:autoSpaceDE w:val="0"/>
        <w:autoSpaceDN w:val="0"/>
        <w:adjustRightInd w:val="0"/>
        <w:ind w:left="100" w:right="565"/>
        <w:rPr>
          <w:szCs w:val="20"/>
        </w:rPr>
      </w:pPr>
    </w:p>
    <w:p w14:paraId="2A566FA6" w14:textId="77777777" w:rsidR="00BC7153" w:rsidRDefault="00BC7153" w:rsidP="00E772E9">
      <w:pPr>
        <w:widowControl w:val="0"/>
        <w:autoSpaceDE w:val="0"/>
        <w:autoSpaceDN w:val="0"/>
        <w:adjustRightInd w:val="0"/>
        <w:ind w:left="100" w:right="565"/>
        <w:rPr>
          <w:szCs w:val="20"/>
        </w:rPr>
      </w:pPr>
    </w:p>
    <w:p w14:paraId="5105FB63" w14:textId="77777777" w:rsidR="000814C1" w:rsidRDefault="000814C1" w:rsidP="00E772E9">
      <w:pPr>
        <w:widowControl w:val="0"/>
        <w:autoSpaceDE w:val="0"/>
        <w:autoSpaceDN w:val="0"/>
        <w:adjustRightInd w:val="0"/>
        <w:ind w:left="100" w:right="565"/>
        <w:rPr>
          <w:szCs w:val="20"/>
        </w:rPr>
      </w:pPr>
    </w:p>
    <w:p w14:paraId="6D89D4C3" w14:textId="77777777" w:rsidR="000814C1" w:rsidRDefault="000814C1" w:rsidP="00E772E9">
      <w:pPr>
        <w:widowControl w:val="0"/>
        <w:autoSpaceDE w:val="0"/>
        <w:autoSpaceDN w:val="0"/>
        <w:adjustRightInd w:val="0"/>
        <w:ind w:left="100" w:right="565"/>
        <w:rPr>
          <w:szCs w:val="20"/>
        </w:rPr>
      </w:pPr>
    </w:p>
    <w:p w14:paraId="5BB427D6" w14:textId="77777777" w:rsidR="000814C1" w:rsidRDefault="000814C1" w:rsidP="00E772E9">
      <w:pPr>
        <w:widowControl w:val="0"/>
        <w:autoSpaceDE w:val="0"/>
        <w:autoSpaceDN w:val="0"/>
        <w:adjustRightInd w:val="0"/>
        <w:ind w:left="100" w:right="565"/>
        <w:rPr>
          <w:szCs w:val="20"/>
        </w:rPr>
      </w:pPr>
    </w:p>
    <w:p w14:paraId="29692545" w14:textId="77777777" w:rsidR="000814C1" w:rsidRDefault="000814C1" w:rsidP="00E772E9">
      <w:pPr>
        <w:widowControl w:val="0"/>
        <w:autoSpaceDE w:val="0"/>
        <w:autoSpaceDN w:val="0"/>
        <w:adjustRightInd w:val="0"/>
        <w:ind w:left="100" w:right="565"/>
        <w:rPr>
          <w:szCs w:val="20"/>
        </w:rPr>
      </w:pPr>
    </w:p>
    <w:p w14:paraId="41C78A74" w14:textId="77777777" w:rsidR="00964C90" w:rsidRDefault="00964C90" w:rsidP="00E772E9">
      <w:pPr>
        <w:widowControl w:val="0"/>
        <w:autoSpaceDE w:val="0"/>
        <w:autoSpaceDN w:val="0"/>
        <w:adjustRightInd w:val="0"/>
        <w:ind w:left="100" w:right="565"/>
        <w:rPr>
          <w:szCs w:val="20"/>
        </w:rPr>
      </w:pPr>
    </w:p>
    <w:p w14:paraId="1F175B6F" w14:textId="77777777" w:rsidR="00964C90" w:rsidRDefault="00964C90" w:rsidP="00E772E9">
      <w:pPr>
        <w:widowControl w:val="0"/>
        <w:autoSpaceDE w:val="0"/>
        <w:autoSpaceDN w:val="0"/>
        <w:adjustRightInd w:val="0"/>
        <w:ind w:left="100" w:right="565"/>
        <w:rPr>
          <w:szCs w:val="20"/>
        </w:rPr>
      </w:pPr>
    </w:p>
    <w:p w14:paraId="5E1B7C40" w14:textId="77777777" w:rsidR="00964C90" w:rsidRDefault="00964C90" w:rsidP="00E772E9">
      <w:pPr>
        <w:widowControl w:val="0"/>
        <w:autoSpaceDE w:val="0"/>
        <w:autoSpaceDN w:val="0"/>
        <w:adjustRightInd w:val="0"/>
        <w:ind w:left="100" w:right="565"/>
        <w:rPr>
          <w:szCs w:val="20"/>
        </w:rPr>
      </w:pPr>
    </w:p>
    <w:p w14:paraId="5F7A95AA" w14:textId="77777777" w:rsidR="00964C90" w:rsidRDefault="00964C90" w:rsidP="00E772E9">
      <w:pPr>
        <w:widowControl w:val="0"/>
        <w:autoSpaceDE w:val="0"/>
        <w:autoSpaceDN w:val="0"/>
        <w:adjustRightInd w:val="0"/>
        <w:ind w:left="100" w:right="565"/>
        <w:rPr>
          <w:szCs w:val="20"/>
        </w:rPr>
      </w:pPr>
    </w:p>
    <w:p w14:paraId="7CCC829B" w14:textId="77777777" w:rsidR="00964C90" w:rsidRDefault="00964C90" w:rsidP="00E772E9">
      <w:pPr>
        <w:widowControl w:val="0"/>
        <w:autoSpaceDE w:val="0"/>
        <w:autoSpaceDN w:val="0"/>
        <w:adjustRightInd w:val="0"/>
        <w:ind w:left="100" w:right="565"/>
        <w:rPr>
          <w:szCs w:val="20"/>
        </w:rPr>
      </w:pPr>
    </w:p>
    <w:p w14:paraId="4CBB6B12" w14:textId="77777777" w:rsidR="00B6655C" w:rsidRDefault="00B6655C" w:rsidP="000F681C">
      <w:pPr>
        <w:widowControl w:val="0"/>
        <w:autoSpaceDE w:val="0"/>
        <w:autoSpaceDN w:val="0"/>
        <w:adjustRightInd w:val="0"/>
        <w:ind w:right="565"/>
      </w:pPr>
    </w:p>
    <w:p w14:paraId="4D0767A2" w14:textId="77777777" w:rsidR="00E831B7" w:rsidRDefault="00E831B7" w:rsidP="000F681C">
      <w:pPr>
        <w:widowControl w:val="0"/>
        <w:autoSpaceDE w:val="0"/>
        <w:autoSpaceDN w:val="0"/>
        <w:adjustRightInd w:val="0"/>
        <w:ind w:right="565"/>
      </w:pPr>
    </w:p>
    <w:p w14:paraId="301F8061" w14:textId="77777777" w:rsidR="00E831B7" w:rsidRPr="00C5558D" w:rsidRDefault="00E831B7" w:rsidP="000F681C">
      <w:pPr>
        <w:widowControl w:val="0"/>
        <w:autoSpaceDE w:val="0"/>
        <w:autoSpaceDN w:val="0"/>
        <w:adjustRightInd w:val="0"/>
        <w:ind w:right="565"/>
        <w:rPr>
          <w:sz w:val="16"/>
          <w:szCs w:val="16"/>
        </w:rPr>
      </w:pPr>
      <w:r w:rsidRPr="00C5558D">
        <w:rPr>
          <w:sz w:val="16"/>
          <w:szCs w:val="16"/>
        </w:rPr>
        <w:t>S: Policies and Procedures/Clinical/Client Handbook</w:t>
      </w:r>
      <w:r w:rsidR="00C5558D" w:rsidRPr="00C5558D">
        <w:rPr>
          <w:sz w:val="16"/>
          <w:szCs w:val="16"/>
        </w:rPr>
        <w:t xml:space="preserve"> </w:t>
      </w:r>
      <w:r w:rsidR="00C5558D">
        <w:rPr>
          <w:sz w:val="16"/>
          <w:szCs w:val="16"/>
        </w:rPr>
        <w:t xml:space="preserve">                        </w:t>
      </w:r>
      <w:r w:rsidRPr="00C5558D">
        <w:rPr>
          <w:sz w:val="16"/>
          <w:szCs w:val="16"/>
        </w:rPr>
        <w:t>Revised</w:t>
      </w:r>
      <w:r w:rsidR="00C5558D" w:rsidRPr="00C5558D">
        <w:rPr>
          <w:sz w:val="16"/>
          <w:szCs w:val="16"/>
        </w:rPr>
        <w:t xml:space="preserve"> </w:t>
      </w:r>
      <w:r w:rsidRPr="00C5558D">
        <w:rPr>
          <w:sz w:val="16"/>
          <w:szCs w:val="16"/>
        </w:rPr>
        <w:t>June</w:t>
      </w:r>
      <w:r w:rsidR="00C5558D" w:rsidRPr="00C5558D">
        <w:rPr>
          <w:sz w:val="16"/>
          <w:szCs w:val="16"/>
        </w:rPr>
        <w:t xml:space="preserve"> </w:t>
      </w:r>
      <w:r w:rsidRPr="00C5558D">
        <w:rPr>
          <w:sz w:val="16"/>
          <w:szCs w:val="16"/>
        </w:rPr>
        <w:t>2022</w:t>
      </w:r>
    </w:p>
    <w:sectPr w:rsidR="00E831B7" w:rsidRPr="00C5558D" w:rsidSect="00AE22C1">
      <w:headerReference w:type="default" r:id="rId14"/>
      <w:footerReference w:type="even" r:id="rId15"/>
      <w:footerReference w:type="default" r:id="rId16"/>
      <w:pgSz w:w="7920" w:h="12240" w:orient="landscape" w:code="1"/>
      <w:pgMar w:top="288" w:right="720" w:bottom="288" w:left="432" w:header="720" w:footer="158"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1C68" w14:textId="77777777" w:rsidR="003A397E" w:rsidRDefault="003A397E">
      <w:r>
        <w:separator/>
      </w:r>
    </w:p>
  </w:endnote>
  <w:endnote w:type="continuationSeparator" w:id="0">
    <w:p w14:paraId="5E860C49" w14:textId="77777777" w:rsidR="003A397E" w:rsidRDefault="003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8BDF" w14:textId="77777777" w:rsidR="003A397E" w:rsidRDefault="003A397E" w:rsidP="001D3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6D382" w14:textId="77777777" w:rsidR="003A397E" w:rsidRDefault="003A397E" w:rsidP="001D37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025782"/>
      <w:docPartObj>
        <w:docPartGallery w:val="Page Numbers (Bottom of Page)"/>
        <w:docPartUnique/>
      </w:docPartObj>
    </w:sdtPr>
    <w:sdtEndPr>
      <w:rPr>
        <w:noProof/>
      </w:rPr>
    </w:sdtEndPr>
    <w:sdtContent>
      <w:p w14:paraId="79BEB842" w14:textId="77777777" w:rsidR="00E831B7" w:rsidRDefault="00E83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FB91C" w14:textId="77777777" w:rsidR="003A397E" w:rsidRPr="0039565F" w:rsidRDefault="003A397E" w:rsidP="001D37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3FF9" w14:textId="77777777" w:rsidR="003A397E" w:rsidRDefault="003A397E">
      <w:r>
        <w:separator/>
      </w:r>
    </w:p>
  </w:footnote>
  <w:footnote w:type="continuationSeparator" w:id="0">
    <w:p w14:paraId="40DAADF7" w14:textId="77777777" w:rsidR="003A397E" w:rsidRDefault="003A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1A5A" w14:textId="77777777" w:rsidR="003A397E" w:rsidRDefault="003A397E" w:rsidP="00534C63">
    <w:pPr>
      <w:pStyle w:val="Header"/>
      <w:tabs>
        <w:tab w:val="clear" w:pos="4320"/>
        <w:tab w:val="clear" w:pos="8640"/>
        <w:tab w:val="left" w:pos="3990"/>
      </w:tabs>
    </w:pPr>
    <w:r w:rsidRPr="00FC4EA6">
      <w:rPr>
        <w:noProof/>
      </w:rPr>
      <w:drawing>
        <wp:anchor distT="0" distB="0" distL="114300" distR="114300" simplePos="0" relativeHeight="251659264" behindDoc="1" locked="0" layoutInCell="1" allowOverlap="1" wp14:anchorId="6FDDD3F7" wp14:editId="2C199488">
          <wp:simplePos x="0" y="0"/>
          <wp:positionH relativeFrom="margin">
            <wp:posOffset>0</wp:posOffset>
          </wp:positionH>
          <wp:positionV relativeFrom="margin">
            <wp:posOffset>-410176</wp:posOffset>
          </wp:positionV>
          <wp:extent cx="819150" cy="4088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c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408872"/>
                  </a:xfrm>
                  <a:prstGeom prst="rect">
                    <a:avLst/>
                  </a:prstGeom>
                </pic:spPr>
              </pic:pic>
            </a:graphicData>
          </a:graphic>
          <wp14:sizeRelH relativeFrom="margin">
            <wp14:pctWidth>0</wp14:pctWidth>
          </wp14:sizeRelH>
          <wp14:sizeRelV relativeFrom="margin">
            <wp14:pctHeight>0</wp14:pctHeight>
          </wp14:sizeRelV>
        </wp:anchor>
      </w:drawing>
    </w:r>
    <w:r>
      <w:tab/>
    </w:r>
  </w:p>
  <w:p w14:paraId="03E5BEA6" w14:textId="77777777" w:rsidR="003A397E" w:rsidRDefault="003A397E">
    <w:pPr>
      <w:pStyle w:val="Header"/>
    </w:pPr>
    <w:r>
      <w:rPr>
        <w:noProof/>
      </w:rPr>
      <mc:AlternateContent>
        <mc:Choice Requires="wps">
          <w:drawing>
            <wp:anchor distT="0" distB="0" distL="114300" distR="114300" simplePos="0" relativeHeight="251660288" behindDoc="0" locked="0" layoutInCell="1" allowOverlap="1" wp14:anchorId="6C63EB29" wp14:editId="50418838">
              <wp:simplePos x="0" y="0"/>
              <wp:positionH relativeFrom="column">
                <wp:posOffset>828675</wp:posOffset>
              </wp:positionH>
              <wp:positionV relativeFrom="paragraph">
                <wp:posOffset>90805</wp:posOffset>
              </wp:positionV>
              <wp:extent cx="59436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4B6F4" id="Straight Connector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7.15pt" to="533.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" strokecolor="#17970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A05E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5E75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4049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46A9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841C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D28E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8EA4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860A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C29F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AC57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A0A02"/>
    <w:multiLevelType w:val="hybridMultilevel"/>
    <w:tmpl w:val="3EBA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317AA7"/>
    <w:multiLevelType w:val="hybridMultilevel"/>
    <w:tmpl w:val="44D6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B25BD"/>
    <w:multiLevelType w:val="hybridMultilevel"/>
    <w:tmpl w:val="1C5A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B54B9"/>
    <w:multiLevelType w:val="hybridMultilevel"/>
    <w:tmpl w:val="A36E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CE4"/>
    <w:multiLevelType w:val="hybridMultilevel"/>
    <w:tmpl w:val="8226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2B8"/>
    <w:multiLevelType w:val="hybridMultilevel"/>
    <w:tmpl w:val="DFB014BE"/>
    <w:lvl w:ilvl="0" w:tplc="04090001">
      <w:start w:val="1"/>
      <w:numFmt w:val="bullet"/>
      <w:lvlText w:val=""/>
      <w:lvlJc w:val="left"/>
      <w:pPr>
        <w:ind w:left="720" w:hanging="360"/>
      </w:pPr>
      <w:rPr>
        <w:rFonts w:ascii="Symbol" w:hAnsi="Symbol" w:hint="default"/>
      </w:rPr>
    </w:lvl>
    <w:lvl w:ilvl="1" w:tplc="0846A36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800DE"/>
    <w:multiLevelType w:val="hybridMultilevel"/>
    <w:tmpl w:val="DA10593A"/>
    <w:lvl w:ilvl="0" w:tplc="352C413E">
      <w:start w:val="1"/>
      <w:numFmt w:val="lowerLetter"/>
      <w:lvlText w:val="%1."/>
      <w:lvlJc w:val="left"/>
      <w:pPr>
        <w:ind w:left="720" w:hanging="360"/>
      </w:pPr>
      <w:rPr>
        <w:rFonts w:ascii="Arial" w:eastAsia="Times New Roman" w:hAnsi="Arial"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772C6A5C">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E5C73"/>
    <w:multiLevelType w:val="hybridMultilevel"/>
    <w:tmpl w:val="2E6EADBC"/>
    <w:lvl w:ilvl="0" w:tplc="BAEA5166">
      <w:start w:val="1"/>
      <w:numFmt w:val="decimal"/>
      <w:lvlText w:val="%1."/>
      <w:lvlJc w:val="left"/>
      <w:pPr>
        <w:tabs>
          <w:tab w:val="num" w:pos="1440"/>
        </w:tabs>
        <w:ind w:left="144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000E9"/>
    <w:multiLevelType w:val="hybridMultilevel"/>
    <w:tmpl w:val="ED4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64078"/>
    <w:multiLevelType w:val="hybridMultilevel"/>
    <w:tmpl w:val="0264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D71FF"/>
    <w:multiLevelType w:val="hybridMultilevel"/>
    <w:tmpl w:val="A364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64461"/>
    <w:multiLevelType w:val="hybridMultilevel"/>
    <w:tmpl w:val="280E175C"/>
    <w:lvl w:ilvl="0" w:tplc="BEFAEF32">
      <w:start w:val="1"/>
      <w:numFmt w:val="decimal"/>
      <w:lvlText w:val="%1)"/>
      <w:lvlJc w:val="left"/>
      <w:pPr>
        <w:tabs>
          <w:tab w:val="num" w:pos="3810"/>
        </w:tabs>
        <w:ind w:left="3810" w:hanging="570"/>
      </w:pPr>
      <w:rPr>
        <w:rFonts w:ascii="Arial" w:eastAsia="Times New Roman" w:hAnsi="Arial" w:cs="Arial"/>
        <w:b w:val="0"/>
        <w:i w:val="0"/>
        <w:sz w:val="20"/>
        <w:u w:val="none"/>
      </w:rPr>
    </w:lvl>
    <w:lvl w:ilvl="1" w:tplc="7B7258EA">
      <w:start w:val="1"/>
      <w:numFmt w:val="lowerLetter"/>
      <w:lvlText w:val="%2."/>
      <w:lvlJc w:val="left"/>
      <w:pPr>
        <w:ind w:left="2160" w:hanging="360"/>
      </w:pPr>
      <w:rPr>
        <w:rFonts w:ascii="Arial" w:eastAsia="Times New Roman" w:hAnsi="Arial" w:cs="Arial"/>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5922D032">
      <w:start w:val="1"/>
      <w:numFmt w:val="lowerLetter"/>
      <w:lvlText w:val="%5."/>
      <w:lvlJc w:val="left"/>
      <w:pPr>
        <w:ind w:left="4320" w:hanging="360"/>
      </w:pPr>
      <w:rPr>
        <w:rFonts w:ascii="Arial" w:eastAsia="Times New Roman" w:hAnsi="Arial" w:cs="Arial"/>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31483D"/>
    <w:multiLevelType w:val="hybridMultilevel"/>
    <w:tmpl w:val="FFC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61CA4"/>
    <w:multiLevelType w:val="hybridMultilevel"/>
    <w:tmpl w:val="ECF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84C2B"/>
    <w:multiLevelType w:val="hybridMultilevel"/>
    <w:tmpl w:val="95EC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F7058"/>
    <w:multiLevelType w:val="hybridMultilevel"/>
    <w:tmpl w:val="7D6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73FF3"/>
    <w:multiLevelType w:val="hybridMultilevel"/>
    <w:tmpl w:val="FC76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38B7"/>
    <w:multiLevelType w:val="hybridMultilevel"/>
    <w:tmpl w:val="E5C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83E34"/>
    <w:multiLevelType w:val="hybridMultilevel"/>
    <w:tmpl w:val="F1C4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26272"/>
    <w:multiLevelType w:val="hybridMultilevel"/>
    <w:tmpl w:val="EA6A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2434E"/>
    <w:multiLevelType w:val="hybridMultilevel"/>
    <w:tmpl w:val="9534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93417"/>
    <w:multiLevelType w:val="hybridMultilevel"/>
    <w:tmpl w:val="3BB6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C2268"/>
    <w:multiLevelType w:val="hybridMultilevel"/>
    <w:tmpl w:val="4D1E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115EA"/>
    <w:multiLevelType w:val="hybridMultilevel"/>
    <w:tmpl w:val="ED42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A600D"/>
    <w:multiLevelType w:val="hybridMultilevel"/>
    <w:tmpl w:val="3CB09AE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15:restartNumberingAfterBreak="0">
    <w:nsid w:val="79EC21DB"/>
    <w:multiLevelType w:val="hybridMultilevel"/>
    <w:tmpl w:val="192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00DA2"/>
    <w:multiLevelType w:val="hybridMultilevel"/>
    <w:tmpl w:val="C06A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A6AF3"/>
    <w:multiLevelType w:val="hybridMultilevel"/>
    <w:tmpl w:val="DE34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809839">
    <w:abstractNumId w:val="18"/>
  </w:num>
  <w:num w:numId="2" w16cid:durableId="233588023">
    <w:abstractNumId w:val="28"/>
  </w:num>
  <w:num w:numId="3" w16cid:durableId="1934436879">
    <w:abstractNumId w:val="15"/>
  </w:num>
  <w:num w:numId="4" w16cid:durableId="456340455">
    <w:abstractNumId w:val="33"/>
  </w:num>
  <w:num w:numId="5" w16cid:durableId="1947882435">
    <w:abstractNumId w:val="34"/>
  </w:num>
  <w:num w:numId="6" w16cid:durableId="281423946">
    <w:abstractNumId w:val="13"/>
  </w:num>
  <w:num w:numId="7" w16cid:durableId="512839070">
    <w:abstractNumId w:val="10"/>
  </w:num>
  <w:num w:numId="8" w16cid:durableId="70544472">
    <w:abstractNumId w:val="35"/>
  </w:num>
  <w:num w:numId="9" w16cid:durableId="1995138741">
    <w:abstractNumId w:val="25"/>
  </w:num>
  <w:num w:numId="10" w16cid:durableId="1017583720">
    <w:abstractNumId w:val="26"/>
  </w:num>
  <w:num w:numId="11" w16cid:durableId="815801160">
    <w:abstractNumId w:val="23"/>
  </w:num>
  <w:num w:numId="12" w16cid:durableId="968706933">
    <w:abstractNumId w:val="30"/>
  </w:num>
  <w:num w:numId="13" w16cid:durableId="1559706734">
    <w:abstractNumId w:val="22"/>
  </w:num>
  <w:num w:numId="14" w16cid:durableId="2089376054">
    <w:abstractNumId w:val="12"/>
  </w:num>
  <w:num w:numId="15" w16cid:durableId="1349258851">
    <w:abstractNumId w:val="24"/>
  </w:num>
  <w:num w:numId="16" w16cid:durableId="154230905">
    <w:abstractNumId w:val="37"/>
  </w:num>
  <w:num w:numId="17" w16cid:durableId="142627221">
    <w:abstractNumId w:val="19"/>
  </w:num>
  <w:num w:numId="18" w16cid:durableId="2038577583">
    <w:abstractNumId w:val="29"/>
  </w:num>
  <w:num w:numId="19" w16cid:durableId="1449079689">
    <w:abstractNumId w:val="11"/>
  </w:num>
  <w:num w:numId="20" w16cid:durableId="298996956">
    <w:abstractNumId w:val="27"/>
  </w:num>
  <w:num w:numId="21" w16cid:durableId="19090999">
    <w:abstractNumId w:val="32"/>
  </w:num>
  <w:num w:numId="22" w16cid:durableId="394359001">
    <w:abstractNumId w:val="9"/>
  </w:num>
  <w:num w:numId="23" w16cid:durableId="2131315359">
    <w:abstractNumId w:val="7"/>
  </w:num>
  <w:num w:numId="24" w16cid:durableId="1110662883">
    <w:abstractNumId w:val="6"/>
  </w:num>
  <w:num w:numId="25" w16cid:durableId="1414280306">
    <w:abstractNumId w:val="5"/>
  </w:num>
  <w:num w:numId="26" w16cid:durableId="511384168">
    <w:abstractNumId w:val="4"/>
  </w:num>
  <w:num w:numId="27" w16cid:durableId="823358948">
    <w:abstractNumId w:val="8"/>
  </w:num>
  <w:num w:numId="28" w16cid:durableId="579287729">
    <w:abstractNumId w:val="3"/>
  </w:num>
  <w:num w:numId="29" w16cid:durableId="2132242940">
    <w:abstractNumId w:val="2"/>
  </w:num>
  <w:num w:numId="30" w16cid:durableId="666829295">
    <w:abstractNumId w:val="1"/>
  </w:num>
  <w:num w:numId="31" w16cid:durableId="677511447">
    <w:abstractNumId w:val="0"/>
  </w:num>
  <w:num w:numId="32" w16cid:durableId="1767266996">
    <w:abstractNumId w:val="36"/>
  </w:num>
  <w:num w:numId="33" w16cid:durableId="1059862530">
    <w:abstractNumId w:val="14"/>
  </w:num>
  <w:num w:numId="34" w16cid:durableId="995183017">
    <w:abstractNumId w:val="31"/>
  </w:num>
  <w:num w:numId="35" w16cid:durableId="849950751">
    <w:abstractNumId w:val="20"/>
  </w:num>
  <w:num w:numId="36" w16cid:durableId="1749377954">
    <w:abstractNumId w:val="21"/>
  </w:num>
  <w:num w:numId="37" w16cid:durableId="1666742270">
    <w:abstractNumId w:val="16"/>
  </w:num>
  <w:num w:numId="38" w16cid:durableId="44777415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hdrShapeDefaults>
    <o:shapedefaults v:ext="edit" spidmax="18433">
      <o:colormru v:ext="edit" colors="#1cb0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8F"/>
    <w:rsid w:val="00016076"/>
    <w:rsid w:val="00016A12"/>
    <w:rsid w:val="00025098"/>
    <w:rsid w:val="00034C4D"/>
    <w:rsid w:val="00034FC0"/>
    <w:rsid w:val="00054FF8"/>
    <w:rsid w:val="00056A0B"/>
    <w:rsid w:val="0006291F"/>
    <w:rsid w:val="0006489F"/>
    <w:rsid w:val="000649C3"/>
    <w:rsid w:val="0007398B"/>
    <w:rsid w:val="00076A59"/>
    <w:rsid w:val="000814C1"/>
    <w:rsid w:val="000863E1"/>
    <w:rsid w:val="00090198"/>
    <w:rsid w:val="00092FE1"/>
    <w:rsid w:val="00093CA9"/>
    <w:rsid w:val="000A088B"/>
    <w:rsid w:val="000A5724"/>
    <w:rsid w:val="000B2EDC"/>
    <w:rsid w:val="000D462B"/>
    <w:rsid w:val="000D77B3"/>
    <w:rsid w:val="000F103C"/>
    <w:rsid w:val="000F681C"/>
    <w:rsid w:val="00100770"/>
    <w:rsid w:val="00103B4D"/>
    <w:rsid w:val="001115B6"/>
    <w:rsid w:val="00131214"/>
    <w:rsid w:val="001423FF"/>
    <w:rsid w:val="00146D64"/>
    <w:rsid w:val="001526F8"/>
    <w:rsid w:val="00161695"/>
    <w:rsid w:val="001623FD"/>
    <w:rsid w:val="001666C9"/>
    <w:rsid w:val="001734E3"/>
    <w:rsid w:val="001745FC"/>
    <w:rsid w:val="0017462B"/>
    <w:rsid w:val="00181556"/>
    <w:rsid w:val="00187E27"/>
    <w:rsid w:val="001A257E"/>
    <w:rsid w:val="001A57B6"/>
    <w:rsid w:val="001C2EFC"/>
    <w:rsid w:val="001C5FE6"/>
    <w:rsid w:val="001D37C9"/>
    <w:rsid w:val="002032D3"/>
    <w:rsid w:val="00221268"/>
    <w:rsid w:val="00223882"/>
    <w:rsid w:val="00223FCA"/>
    <w:rsid w:val="00226FD4"/>
    <w:rsid w:val="00233D09"/>
    <w:rsid w:val="00236A0F"/>
    <w:rsid w:val="00237927"/>
    <w:rsid w:val="002452C0"/>
    <w:rsid w:val="00251087"/>
    <w:rsid w:val="00255E4F"/>
    <w:rsid w:val="00256C7D"/>
    <w:rsid w:val="002841DE"/>
    <w:rsid w:val="00291EF9"/>
    <w:rsid w:val="00292C57"/>
    <w:rsid w:val="00293503"/>
    <w:rsid w:val="00294267"/>
    <w:rsid w:val="002954FD"/>
    <w:rsid w:val="002A5761"/>
    <w:rsid w:val="002D11AE"/>
    <w:rsid w:val="002D2600"/>
    <w:rsid w:val="002D6BE4"/>
    <w:rsid w:val="002D7AEF"/>
    <w:rsid w:val="002E3BD1"/>
    <w:rsid w:val="002F76E5"/>
    <w:rsid w:val="00304BC1"/>
    <w:rsid w:val="00310FF4"/>
    <w:rsid w:val="00333883"/>
    <w:rsid w:val="003419EE"/>
    <w:rsid w:val="00343F9F"/>
    <w:rsid w:val="00347BCB"/>
    <w:rsid w:val="003550C6"/>
    <w:rsid w:val="0036310D"/>
    <w:rsid w:val="003652DF"/>
    <w:rsid w:val="003863CE"/>
    <w:rsid w:val="0039565F"/>
    <w:rsid w:val="003A0770"/>
    <w:rsid w:val="003A397E"/>
    <w:rsid w:val="003A73FA"/>
    <w:rsid w:val="003B3FBD"/>
    <w:rsid w:val="003C307C"/>
    <w:rsid w:val="003C5D8F"/>
    <w:rsid w:val="003D2875"/>
    <w:rsid w:val="003D313A"/>
    <w:rsid w:val="003D5C94"/>
    <w:rsid w:val="003E5B16"/>
    <w:rsid w:val="003F56B0"/>
    <w:rsid w:val="003F6EC9"/>
    <w:rsid w:val="003F6F1F"/>
    <w:rsid w:val="00402272"/>
    <w:rsid w:val="00403473"/>
    <w:rsid w:val="00412F19"/>
    <w:rsid w:val="00440341"/>
    <w:rsid w:val="004434B6"/>
    <w:rsid w:val="0044612E"/>
    <w:rsid w:val="00455621"/>
    <w:rsid w:val="004561F4"/>
    <w:rsid w:val="00463A76"/>
    <w:rsid w:val="00466574"/>
    <w:rsid w:val="00467706"/>
    <w:rsid w:val="00482B3E"/>
    <w:rsid w:val="00483BB5"/>
    <w:rsid w:val="0048412A"/>
    <w:rsid w:val="004841AE"/>
    <w:rsid w:val="00490AEA"/>
    <w:rsid w:val="00497400"/>
    <w:rsid w:val="004B6DC7"/>
    <w:rsid w:val="004D3495"/>
    <w:rsid w:val="004E0823"/>
    <w:rsid w:val="004E1618"/>
    <w:rsid w:val="00510BE1"/>
    <w:rsid w:val="00512335"/>
    <w:rsid w:val="00513B53"/>
    <w:rsid w:val="00517039"/>
    <w:rsid w:val="00521B41"/>
    <w:rsid w:val="00521C2F"/>
    <w:rsid w:val="00534C63"/>
    <w:rsid w:val="00541DBA"/>
    <w:rsid w:val="00542A38"/>
    <w:rsid w:val="005577F1"/>
    <w:rsid w:val="005756EC"/>
    <w:rsid w:val="00584C4E"/>
    <w:rsid w:val="00593AB1"/>
    <w:rsid w:val="005959FB"/>
    <w:rsid w:val="005A1213"/>
    <w:rsid w:val="005A7F34"/>
    <w:rsid w:val="005C21B7"/>
    <w:rsid w:val="005D2D97"/>
    <w:rsid w:val="005D7AC7"/>
    <w:rsid w:val="005E491A"/>
    <w:rsid w:val="005E5F88"/>
    <w:rsid w:val="005E76FF"/>
    <w:rsid w:val="0060532F"/>
    <w:rsid w:val="006058F8"/>
    <w:rsid w:val="00615BE2"/>
    <w:rsid w:val="00631832"/>
    <w:rsid w:val="006364BF"/>
    <w:rsid w:val="00647D4E"/>
    <w:rsid w:val="0067115F"/>
    <w:rsid w:val="00673CAD"/>
    <w:rsid w:val="006856C3"/>
    <w:rsid w:val="006A4589"/>
    <w:rsid w:val="006B569E"/>
    <w:rsid w:val="006C4552"/>
    <w:rsid w:val="006C5BAB"/>
    <w:rsid w:val="006E7F07"/>
    <w:rsid w:val="006F0B86"/>
    <w:rsid w:val="006F5446"/>
    <w:rsid w:val="00726CE3"/>
    <w:rsid w:val="007305EA"/>
    <w:rsid w:val="007336B7"/>
    <w:rsid w:val="00735190"/>
    <w:rsid w:val="00735461"/>
    <w:rsid w:val="00766488"/>
    <w:rsid w:val="00772F63"/>
    <w:rsid w:val="00785513"/>
    <w:rsid w:val="00786623"/>
    <w:rsid w:val="00790A63"/>
    <w:rsid w:val="00791DF3"/>
    <w:rsid w:val="00793B9B"/>
    <w:rsid w:val="007B46A2"/>
    <w:rsid w:val="007E5CD3"/>
    <w:rsid w:val="00806CCD"/>
    <w:rsid w:val="0081572A"/>
    <w:rsid w:val="00826E6D"/>
    <w:rsid w:val="00835443"/>
    <w:rsid w:val="008358D8"/>
    <w:rsid w:val="00837D79"/>
    <w:rsid w:val="008450B5"/>
    <w:rsid w:val="00852BFC"/>
    <w:rsid w:val="008542B7"/>
    <w:rsid w:val="00854F76"/>
    <w:rsid w:val="008646F0"/>
    <w:rsid w:val="00870F99"/>
    <w:rsid w:val="00874B73"/>
    <w:rsid w:val="008B1708"/>
    <w:rsid w:val="008B31E9"/>
    <w:rsid w:val="008B61A0"/>
    <w:rsid w:val="008D5B8F"/>
    <w:rsid w:val="008D7AE8"/>
    <w:rsid w:val="008E0DEE"/>
    <w:rsid w:val="00901A10"/>
    <w:rsid w:val="00905734"/>
    <w:rsid w:val="00912082"/>
    <w:rsid w:val="00921DA5"/>
    <w:rsid w:val="009224AF"/>
    <w:rsid w:val="009250A8"/>
    <w:rsid w:val="00926BFB"/>
    <w:rsid w:val="00927065"/>
    <w:rsid w:val="00935DC4"/>
    <w:rsid w:val="0094038E"/>
    <w:rsid w:val="00943701"/>
    <w:rsid w:val="009437D8"/>
    <w:rsid w:val="00964C90"/>
    <w:rsid w:val="00965E16"/>
    <w:rsid w:val="00973D23"/>
    <w:rsid w:val="00986BE8"/>
    <w:rsid w:val="009954AC"/>
    <w:rsid w:val="009C04AD"/>
    <w:rsid w:val="009C169A"/>
    <w:rsid w:val="009C336B"/>
    <w:rsid w:val="009C36FD"/>
    <w:rsid w:val="009C436D"/>
    <w:rsid w:val="009C7334"/>
    <w:rsid w:val="009F084C"/>
    <w:rsid w:val="009F16BF"/>
    <w:rsid w:val="009F2C0C"/>
    <w:rsid w:val="00A01EF3"/>
    <w:rsid w:val="00A02EF1"/>
    <w:rsid w:val="00A1146B"/>
    <w:rsid w:val="00A332DA"/>
    <w:rsid w:val="00A86425"/>
    <w:rsid w:val="00A866E6"/>
    <w:rsid w:val="00A95EB6"/>
    <w:rsid w:val="00A963AD"/>
    <w:rsid w:val="00AA420B"/>
    <w:rsid w:val="00AA6A6A"/>
    <w:rsid w:val="00AB677F"/>
    <w:rsid w:val="00AD3276"/>
    <w:rsid w:val="00AE0D31"/>
    <w:rsid w:val="00AE22C1"/>
    <w:rsid w:val="00AE4A7E"/>
    <w:rsid w:val="00AE5DC0"/>
    <w:rsid w:val="00AF133F"/>
    <w:rsid w:val="00AF3E6E"/>
    <w:rsid w:val="00B019A0"/>
    <w:rsid w:val="00B10BCD"/>
    <w:rsid w:val="00B12628"/>
    <w:rsid w:val="00B21AFF"/>
    <w:rsid w:val="00B26443"/>
    <w:rsid w:val="00B27D2C"/>
    <w:rsid w:val="00B3160D"/>
    <w:rsid w:val="00B34BD7"/>
    <w:rsid w:val="00B36352"/>
    <w:rsid w:val="00B63131"/>
    <w:rsid w:val="00B63195"/>
    <w:rsid w:val="00B6655C"/>
    <w:rsid w:val="00B67627"/>
    <w:rsid w:val="00B8601B"/>
    <w:rsid w:val="00B87708"/>
    <w:rsid w:val="00BA76D8"/>
    <w:rsid w:val="00BB2D94"/>
    <w:rsid w:val="00BC7153"/>
    <w:rsid w:val="00BD57B1"/>
    <w:rsid w:val="00C02D8F"/>
    <w:rsid w:val="00C05B40"/>
    <w:rsid w:val="00C05E48"/>
    <w:rsid w:val="00C15214"/>
    <w:rsid w:val="00C16B83"/>
    <w:rsid w:val="00C219FD"/>
    <w:rsid w:val="00C24621"/>
    <w:rsid w:val="00C42F04"/>
    <w:rsid w:val="00C47044"/>
    <w:rsid w:val="00C477F1"/>
    <w:rsid w:val="00C527B5"/>
    <w:rsid w:val="00C5558D"/>
    <w:rsid w:val="00C656A7"/>
    <w:rsid w:val="00C80DCC"/>
    <w:rsid w:val="00CB1CE8"/>
    <w:rsid w:val="00CD52F9"/>
    <w:rsid w:val="00CE240F"/>
    <w:rsid w:val="00CE78F0"/>
    <w:rsid w:val="00CF339A"/>
    <w:rsid w:val="00CF5509"/>
    <w:rsid w:val="00D05E12"/>
    <w:rsid w:val="00D406C9"/>
    <w:rsid w:val="00D507AE"/>
    <w:rsid w:val="00D70ECE"/>
    <w:rsid w:val="00D7275E"/>
    <w:rsid w:val="00D77824"/>
    <w:rsid w:val="00D92FA2"/>
    <w:rsid w:val="00D95799"/>
    <w:rsid w:val="00DA6CD5"/>
    <w:rsid w:val="00DD290A"/>
    <w:rsid w:val="00DE2B76"/>
    <w:rsid w:val="00DE5478"/>
    <w:rsid w:val="00E00F6D"/>
    <w:rsid w:val="00E34DCE"/>
    <w:rsid w:val="00E36AC3"/>
    <w:rsid w:val="00E50D0F"/>
    <w:rsid w:val="00E71751"/>
    <w:rsid w:val="00E720EB"/>
    <w:rsid w:val="00E72C68"/>
    <w:rsid w:val="00E73777"/>
    <w:rsid w:val="00E772E9"/>
    <w:rsid w:val="00E831B7"/>
    <w:rsid w:val="00E93A4E"/>
    <w:rsid w:val="00E95619"/>
    <w:rsid w:val="00ED31EB"/>
    <w:rsid w:val="00EE2589"/>
    <w:rsid w:val="00EF0F24"/>
    <w:rsid w:val="00EF23F0"/>
    <w:rsid w:val="00EF6223"/>
    <w:rsid w:val="00F123B7"/>
    <w:rsid w:val="00F12490"/>
    <w:rsid w:val="00F13260"/>
    <w:rsid w:val="00F2464B"/>
    <w:rsid w:val="00F247B8"/>
    <w:rsid w:val="00F312D0"/>
    <w:rsid w:val="00F424FB"/>
    <w:rsid w:val="00F45291"/>
    <w:rsid w:val="00F464CB"/>
    <w:rsid w:val="00F515FA"/>
    <w:rsid w:val="00F60CF7"/>
    <w:rsid w:val="00F676EB"/>
    <w:rsid w:val="00F67F21"/>
    <w:rsid w:val="00F959D3"/>
    <w:rsid w:val="00FA0EA4"/>
    <w:rsid w:val="00FA229B"/>
    <w:rsid w:val="00FB6C86"/>
    <w:rsid w:val="00FC4EA6"/>
    <w:rsid w:val="00FC6099"/>
    <w:rsid w:val="00FC7960"/>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cb047"/>
    </o:shapedefaults>
    <o:shapelayout v:ext="edit">
      <o:idmap v:ext="edit" data="1"/>
    </o:shapelayout>
  </w:shapeDefaults>
  <w:decimalSymbol w:val="."/>
  <w:listSeparator w:val=","/>
  <w14:docId w14:val="5545BF35"/>
  <w15:chartTrackingRefBased/>
  <w15:docId w15:val="{B7E3B8C6-B26A-4360-8565-45B8CC2B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8"/>
        <w:szCs w:val="2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D01"/>
  </w:style>
  <w:style w:type="paragraph" w:styleId="Heading1">
    <w:name w:val="heading 1"/>
    <w:basedOn w:val="Normal"/>
    <w:next w:val="Normal"/>
    <w:qFormat/>
    <w:rsid w:val="00016A12"/>
    <w:pPr>
      <w:keepNext/>
      <w:spacing w:before="240" w:after="60"/>
      <w:outlineLvl w:val="0"/>
    </w:pPr>
    <w:rPr>
      <w:b/>
      <w:bCs/>
      <w:kern w:val="32"/>
      <w:sz w:val="32"/>
      <w:szCs w:val="32"/>
    </w:rPr>
  </w:style>
  <w:style w:type="paragraph" w:styleId="Heading2">
    <w:name w:val="heading 2"/>
    <w:basedOn w:val="Normal"/>
    <w:next w:val="Normal"/>
    <w:qFormat/>
    <w:rsid w:val="00FC67AF"/>
    <w:pPr>
      <w:keepNext/>
      <w:spacing w:before="240" w:after="60"/>
      <w:outlineLvl w:val="1"/>
    </w:pPr>
    <w:rPr>
      <w:b/>
      <w:bCs/>
      <w:i/>
      <w:iCs/>
    </w:rPr>
  </w:style>
  <w:style w:type="paragraph" w:styleId="Heading3">
    <w:name w:val="heading 3"/>
    <w:basedOn w:val="Normal"/>
    <w:next w:val="Normal"/>
    <w:qFormat/>
    <w:rsid w:val="009F1E90"/>
    <w:pPr>
      <w:keepNext/>
      <w:jc w:val="center"/>
      <w:outlineLvl w:val="2"/>
    </w:pPr>
    <w:rPr>
      <w:b/>
      <w:szCs w:val="20"/>
      <w:u w:val="single"/>
    </w:rPr>
  </w:style>
  <w:style w:type="paragraph" w:styleId="Heading4">
    <w:name w:val="heading 4"/>
    <w:basedOn w:val="Normal"/>
    <w:next w:val="Normal"/>
    <w:qFormat/>
    <w:rsid w:val="00E47F83"/>
    <w:pPr>
      <w:keepNext/>
      <w:spacing w:before="240" w:after="60"/>
      <w:outlineLvl w:val="3"/>
    </w:pPr>
    <w:rPr>
      <w:b/>
      <w:bCs/>
    </w:rPr>
  </w:style>
  <w:style w:type="paragraph" w:styleId="Heading5">
    <w:name w:val="heading 5"/>
    <w:basedOn w:val="Normal"/>
    <w:next w:val="Normal"/>
    <w:qFormat/>
    <w:rsid w:val="00FC67AF"/>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4D3495"/>
    <w:pPr>
      <w:keepNext/>
      <w:keepLines/>
      <w:spacing w:before="40"/>
      <w:outlineLvl w:val="5"/>
    </w:pPr>
    <w:rPr>
      <w:rFonts w:asciiTheme="majorHAnsi" w:eastAsiaTheme="majorEastAsia" w:hAnsiTheme="majorHAnsi" w:cstheme="majorBidi"/>
      <w:color w:val="0B4B02" w:themeColor="accent1" w:themeShade="7F"/>
    </w:rPr>
  </w:style>
  <w:style w:type="paragraph" w:styleId="Heading7">
    <w:name w:val="heading 7"/>
    <w:basedOn w:val="Normal"/>
    <w:next w:val="Normal"/>
    <w:link w:val="Heading7Char"/>
    <w:semiHidden/>
    <w:unhideWhenUsed/>
    <w:qFormat/>
    <w:rsid w:val="004D3495"/>
    <w:pPr>
      <w:keepNext/>
      <w:keepLines/>
      <w:spacing w:before="40"/>
      <w:outlineLvl w:val="6"/>
    </w:pPr>
    <w:rPr>
      <w:rFonts w:asciiTheme="majorHAnsi" w:eastAsiaTheme="majorEastAsia" w:hAnsiTheme="majorHAnsi" w:cstheme="majorBidi"/>
      <w:i/>
      <w:iCs/>
      <w:color w:val="0B4B02" w:themeColor="accent1" w:themeShade="7F"/>
    </w:rPr>
  </w:style>
  <w:style w:type="paragraph" w:styleId="Heading8">
    <w:name w:val="heading 8"/>
    <w:basedOn w:val="Normal"/>
    <w:next w:val="Normal"/>
    <w:link w:val="Heading8Char"/>
    <w:semiHidden/>
    <w:unhideWhenUsed/>
    <w:qFormat/>
    <w:rsid w:val="004D34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D34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2D01"/>
    <w:rPr>
      <w:rFonts w:ascii="Tahoma" w:hAnsi="Tahoma" w:cs="Tahoma"/>
      <w:sz w:val="16"/>
      <w:szCs w:val="16"/>
    </w:rPr>
  </w:style>
  <w:style w:type="table" w:styleId="TableGrid">
    <w:name w:val="Table Grid"/>
    <w:basedOn w:val="TableNormal"/>
    <w:rsid w:val="0008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82D01"/>
    <w:rPr>
      <w:i/>
      <w:iCs/>
    </w:rPr>
  </w:style>
  <w:style w:type="paragraph" w:styleId="BodyText">
    <w:name w:val="Body Text"/>
    <w:basedOn w:val="Normal"/>
    <w:link w:val="BodyTextChar"/>
    <w:rsid w:val="004E29C2"/>
    <w:rPr>
      <w:rFonts w:ascii="Courier" w:hAnsi="Courier"/>
      <w:szCs w:val="20"/>
    </w:rPr>
  </w:style>
  <w:style w:type="paragraph" w:styleId="BodyText2">
    <w:name w:val="Body Text 2"/>
    <w:basedOn w:val="Normal"/>
    <w:rsid w:val="004E29C2"/>
    <w:pPr>
      <w:spacing w:after="120" w:line="480" w:lineRule="auto"/>
    </w:pPr>
  </w:style>
  <w:style w:type="paragraph" w:styleId="BodyTextIndent">
    <w:name w:val="Body Text Indent"/>
    <w:basedOn w:val="Normal"/>
    <w:link w:val="BodyTextIndentChar"/>
    <w:rsid w:val="00665268"/>
    <w:pPr>
      <w:spacing w:after="120"/>
      <w:ind w:left="360"/>
    </w:pPr>
  </w:style>
  <w:style w:type="character" w:styleId="Hyperlink">
    <w:name w:val="Hyperlink"/>
    <w:uiPriority w:val="99"/>
    <w:rsid w:val="00776B1B"/>
    <w:rPr>
      <w:color w:val="0000FF"/>
      <w:u w:val="single"/>
    </w:rPr>
  </w:style>
  <w:style w:type="paragraph" w:styleId="Header">
    <w:name w:val="header"/>
    <w:basedOn w:val="Normal"/>
    <w:link w:val="HeaderChar"/>
    <w:uiPriority w:val="99"/>
    <w:rsid w:val="00FC67AF"/>
    <w:pPr>
      <w:tabs>
        <w:tab w:val="center" w:pos="4320"/>
        <w:tab w:val="right" w:pos="8640"/>
      </w:tabs>
    </w:pPr>
  </w:style>
  <w:style w:type="paragraph" w:styleId="BodyTextIndent3">
    <w:name w:val="Body Text Indent 3"/>
    <w:basedOn w:val="Normal"/>
    <w:rsid w:val="00FC67AF"/>
    <w:pPr>
      <w:spacing w:after="120"/>
      <w:ind w:left="360"/>
    </w:pPr>
    <w:rPr>
      <w:sz w:val="16"/>
      <w:szCs w:val="16"/>
    </w:rPr>
  </w:style>
  <w:style w:type="paragraph" w:styleId="Footer">
    <w:name w:val="footer"/>
    <w:basedOn w:val="Normal"/>
    <w:link w:val="FooterChar"/>
    <w:uiPriority w:val="99"/>
    <w:rsid w:val="0065464A"/>
    <w:pPr>
      <w:tabs>
        <w:tab w:val="center" w:pos="4320"/>
        <w:tab w:val="right" w:pos="8640"/>
      </w:tabs>
    </w:pPr>
  </w:style>
  <w:style w:type="character" w:styleId="PageNumber">
    <w:name w:val="page number"/>
    <w:basedOn w:val="DefaultParagraphFont"/>
    <w:rsid w:val="00E00F6D"/>
  </w:style>
  <w:style w:type="paragraph" w:customStyle="1" w:styleId="bullmel">
    <w:name w:val="bullmel"/>
    <w:basedOn w:val="Footer"/>
    <w:rsid w:val="00187E27"/>
    <w:pPr>
      <w:tabs>
        <w:tab w:val="clear" w:pos="4320"/>
        <w:tab w:val="clear" w:pos="8640"/>
        <w:tab w:val="num" w:pos="360"/>
      </w:tabs>
      <w:spacing w:after="240"/>
      <w:jc w:val="both"/>
    </w:pPr>
    <w:rPr>
      <w:rFonts w:ascii="Century Schoolbook" w:hAnsi="Century Schoolbook"/>
      <w:szCs w:val="20"/>
    </w:rPr>
  </w:style>
  <w:style w:type="paragraph" w:styleId="BodyText3">
    <w:name w:val="Body Text 3"/>
    <w:basedOn w:val="Normal"/>
    <w:link w:val="BodyText3Char"/>
    <w:rsid w:val="00034C4D"/>
    <w:pPr>
      <w:spacing w:after="120"/>
    </w:pPr>
    <w:rPr>
      <w:sz w:val="16"/>
      <w:szCs w:val="16"/>
    </w:rPr>
  </w:style>
  <w:style w:type="character" w:customStyle="1" w:styleId="BodyText3Char">
    <w:name w:val="Body Text 3 Char"/>
    <w:link w:val="BodyText3"/>
    <w:rsid w:val="00034C4D"/>
    <w:rPr>
      <w:sz w:val="16"/>
      <w:szCs w:val="16"/>
    </w:rPr>
  </w:style>
  <w:style w:type="character" w:customStyle="1" w:styleId="FooterChar">
    <w:name w:val="Footer Char"/>
    <w:link w:val="Footer"/>
    <w:uiPriority w:val="99"/>
    <w:rsid w:val="000D77B3"/>
    <w:rPr>
      <w:sz w:val="24"/>
      <w:szCs w:val="24"/>
    </w:rPr>
  </w:style>
  <w:style w:type="paragraph" w:styleId="NoSpacing">
    <w:name w:val="No Spacing"/>
    <w:link w:val="NoSpacingChar"/>
    <w:uiPriority w:val="1"/>
    <w:qFormat/>
    <w:rsid w:val="005959FB"/>
    <w:rPr>
      <w:rFonts w:ascii="Calibri" w:hAnsi="Calibri"/>
      <w:sz w:val="22"/>
      <w:szCs w:val="22"/>
    </w:rPr>
  </w:style>
  <w:style w:type="character" w:customStyle="1" w:styleId="NoSpacingChar">
    <w:name w:val="No Spacing Char"/>
    <w:link w:val="NoSpacing"/>
    <w:uiPriority w:val="1"/>
    <w:rsid w:val="005959FB"/>
    <w:rPr>
      <w:rFonts w:ascii="Calibri" w:hAnsi="Calibri"/>
      <w:sz w:val="22"/>
      <w:szCs w:val="22"/>
    </w:rPr>
  </w:style>
  <w:style w:type="paragraph" w:styleId="ListParagraph">
    <w:name w:val="List Paragraph"/>
    <w:basedOn w:val="Normal"/>
    <w:uiPriority w:val="34"/>
    <w:qFormat/>
    <w:rsid w:val="00EF0F24"/>
    <w:pPr>
      <w:ind w:left="720"/>
      <w:contextualSpacing/>
    </w:pPr>
  </w:style>
  <w:style w:type="paragraph" w:styleId="TOCHeading">
    <w:name w:val="TOC Heading"/>
    <w:basedOn w:val="Heading1"/>
    <w:next w:val="Normal"/>
    <w:uiPriority w:val="39"/>
    <w:unhideWhenUsed/>
    <w:qFormat/>
    <w:rsid w:val="00EF0F24"/>
    <w:pPr>
      <w:keepLines/>
      <w:spacing w:after="0" w:line="259" w:lineRule="auto"/>
      <w:outlineLvl w:val="9"/>
    </w:pPr>
    <w:rPr>
      <w:rFonts w:asciiTheme="majorHAnsi" w:eastAsiaTheme="majorEastAsia" w:hAnsiTheme="majorHAnsi" w:cstheme="majorBidi"/>
      <w:b w:val="0"/>
      <w:bCs w:val="0"/>
      <w:color w:val="117003" w:themeColor="accent1" w:themeShade="BF"/>
      <w:kern w:val="0"/>
    </w:rPr>
  </w:style>
  <w:style w:type="paragraph" w:styleId="TOC2">
    <w:name w:val="toc 2"/>
    <w:basedOn w:val="Normal"/>
    <w:next w:val="Normal"/>
    <w:autoRedefine/>
    <w:uiPriority w:val="39"/>
    <w:rsid w:val="00EF0F24"/>
    <w:pPr>
      <w:spacing w:after="100"/>
      <w:ind w:left="240"/>
    </w:pPr>
  </w:style>
  <w:style w:type="paragraph" w:styleId="TOC3">
    <w:name w:val="toc 3"/>
    <w:basedOn w:val="Normal"/>
    <w:next w:val="Normal"/>
    <w:autoRedefine/>
    <w:uiPriority w:val="39"/>
    <w:rsid w:val="00EF0F24"/>
    <w:pPr>
      <w:spacing w:after="100"/>
      <w:ind w:left="480"/>
    </w:pPr>
  </w:style>
  <w:style w:type="paragraph" w:styleId="TOC1">
    <w:name w:val="toc 1"/>
    <w:basedOn w:val="Normal"/>
    <w:next w:val="Normal"/>
    <w:autoRedefine/>
    <w:uiPriority w:val="39"/>
    <w:rsid w:val="00100770"/>
    <w:pPr>
      <w:spacing w:after="100"/>
    </w:pPr>
  </w:style>
  <w:style w:type="paragraph" w:styleId="Bibliography">
    <w:name w:val="Bibliography"/>
    <w:basedOn w:val="Normal"/>
    <w:next w:val="Normal"/>
    <w:uiPriority w:val="37"/>
    <w:semiHidden/>
    <w:unhideWhenUsed/>
    <w:rsid w:val="004D3495"/>
  </w:style>
  <w:style w:type="paragraph" w:styleId="BlockText">
    <w:name w:val="Block Text"/>
    <w:basedOn w:val="Normal"/>
    <w:rsid w:val="004D3495"/>
    <w:pPr>
      <w:pBdr>
        <w:top w:val="single" w:sz="2" w:space="10" w:color="179705" w:themeColor="accent1"/>
        <w:left w:val="single" w:sz="2" w:space="10" w:color="179705" w:themeColor="accent1"/>
        <w:bottom w:val="single" w:sz="2" w:space="10" w:color="179705" w:themeColor="accent1"/>
        <w:right w:val="single" w:sz="2" w:space="10" w:color="179705" w:themeColor="accent1"/>
      </w:pBdr>
      <w:ind w:left="1152" w:right="1152"/>
    </w:pPr>
    <w:rPr>
      <w:rFonts w:asciiTheme="minorHAnsi" w:eastAsiaTheme="minorEastAsia" w:hAnsiTheme="minorHAnsi" w:cstheme="minorBidi"/>
      <w:i/>
      <w:iCs/>
      <w:color w:val="179705" w:themeColor="accent1"/>
    </w:rPr>
  </w:style>
  <w:style w:type="paragraph" w:styleId="BodyTextFirstIndent">
    <w:name w:val="Body Text First Indent"/>
    <w:basedOn w:val="BodyText"/>
    <w:link w:val="BodyTextFirstIndentChar"/>
    <w:rsid w:val="004D3495"/>
    <w:pPr>
      <w:ind w:firstLine="360"/>
    </w:pPr>
    <w:rPr>
      <w:rFonts w:ascii="Arial" w:hAnsi="Arial"/>
      <w:szCs w:val="28"/>
    </w:rPr>
  </w:style>
  <w:style w:type="character" w:customStyle="1" w:styleId="BodyTextChar">
    <w:name w:val="Body Text Char"/>
    <w:basedOn w:val="DefaultParagraphFont"/>
    <w:link w:val="BodyText"/>
    <w:rsid w:val="004D3495"/>
    <w:rPr>
      <w:rFonts w:ascii="Courier" w:hAnsi="Courier"/>
      <w:szCs w:val="20"/>
    </w:rPr>
  </w:style>
  <w:style w:type="character" w:customStyle="1" w:styleId="BodyTextFirstIndentChar">
    <w:name w:val="Body Text First Indent Char"/>
    <w:basedOn w:val="BodyTextChar"/>
    <w:link w:val="BodyTextFirstIndent"/>
    <w:rsid w:val="004D3495"/>
    <w:rPr>
      <w:rFonts w:ascii="Courier" w:hAnsi="Courier"/>
      <w:szCs w:val="20"/>
    </w:rPr>
  </w:style>
  <w:style w:type="paragraph" w:styleId="BodyTextFirstIndent2">
    <w:name w:val="Body Text First Indent 2"/>
    <w:basedOn w:val="BodyTextIndent"/>
    <w:link w:val="BodyTextFirstIndent2Char"/>
    <w:rsid w:val="004D3495"/>
    <w:pPr>
      <w:spacing w:after="0"/>
      <w:ind w:firstLine="360"/>
    </w:pPr>
  </w:style>
  <w:style w:type="character" w:customStyle="1" w:styleId="BodyTextIndentChar">
    <w:name w:val="Body Text Indent Char"/>
    <w:basedOn w:val="DefaultParagraphFont"/>
    <w:link w:val="BodyTextIndent"/>
    <w:rsid w:val="004D3495"/>
  </w:style>
  <w:style w:type="character" w:customStyle="1" w:styleId="BodyTextFirstIndent2Char">
    <w:name w:val="Body Text First Indent 2 Char"/>
    <w:basedOn w:val="BodyTextIndentChar"/>
    <w:link w:val="BodyTextFirstIndent2"/>
    <w:rsid w:val="004D3495"/>
  </w:style>
  <w:style w:type="paragraph" w:styleId="BodyTextIndent2">
    <w:name w:val="Body Text Indent 2"/>
    <w:basedOn w:val="Normal"/>
    <w:link w:val="BodyTextIndent2Char"/>
    <w:rsid w:val="004D3495"/>
    <w:pPr>
      <w:spacing w:after="120" w:line="480" w:lineRule="auto"/>
      <w:ind w:left="360"/>
    </w:pPr>
  </w:style>
  <w:style w:type="character" w:customStyle="1" w:styleId="BodyTextIndent2Char">
    <w:name w:val="Body Text Indent 2 Char"/>
    <w:basedOn w:val="DefaultParagraphFont"/>
    <w:link w:val="BodyTextIndent2"/>
    <w:rsid w:val="004D3495"/>
  </w:style>
  <w:style w:type="paragraph" w:styleId="Caption">
    <w:name w:val="caption"/>
    <w:basedOn w:val="Normal"/>
    <w:next w:val="Normal"/>
    <w:semiHidden/>
    <w:unhideWhenUsed/>
    <w:qFormat/>
    <w:rsid w:val="004D3495"/>
    <w:pPr>
      <w:spacing w:after="200"/>
    </w:pPr>
    <w:rPr>
      <w:i/>
      <w:iCs/>
      <w:color w:val="179705" w:themeColor="text2"/>
      <w:sz w:val="18"/>
      <w:szCs w:val="18"/>
    </w:rPr>
  </w:style>
  <w:style w:type="paragraph" w:styleId="Closing">
    <w:name w:val="Closing"/>
    <w:basedOn w:val="Normal"/>
    <w:link w:val="ClosingChar"/>
    <w:rsid w:val="004D3495"/>
    <w:pPr>
      <w:ind w:left="4320"/>
    </w:pPr>
  </w:style>
  <w:style w:type="character" w:customStyle="1" w:styleId="ClosingChar">
    <w:name w:val="Closing Char"/>
    <w:basedOn w:val="DefaultParagraphFont"/>
    <w:link w:val="Closing"/>
    <w:rsid w:val="004D3495"/>
  </w:style>
  <w:style w:type="paragraph" w:styleId="CommentText">
    <w:name w:val="annotation text"/>
    <w:basedOn w:val="Normal"/>
    <w:link w:val="CommentTextChar"/>
    <w:rsid w:val="004D3495"/>
    <w:rPr>
      <w:sz w:val="20"/>
      <w:szCs w:val="20"/>
    </w:rPr>
  </w:style>
  <w:style w:type="character" w:customStyle="1" w:styleId="CommentTextChar">
    <w:name w:val="Comment Text Char"/>
    <w:basedOn w:val="DefaultParagraphFont"/>
    <w:link w:val="CommentText"/>
    <w:rsid w:val="004D3495"/>
    <w:rPr>
      <w:sz w:val="20"/>
      <w:szCs w:val="20"/>
    </w:rPr>
  </w:style>
  <w:style w:type="paragraph" w:styleId="CommentSubject">
    <w:name w:val="annotation subject"/>
    <w:basedOn w:val="CommentText"/>
    <w:next w:val="CommentText"/>
    <w:link w:val="CommentSubjectChar"/>
    <w:rsid w:val="004D3495"/>
    <w:rPr>
      <w:b/>
      <w:bCs/>
    </w:rPr>
  </w:style>
  <w:style w:type="character" w:customStyle="1" w:styleId="CommentSubjectChar">
    <w:name w:val="Comment Subject Char"/>
    <w:basedOn w:val="CommentTextChar"/>
    <w:link w:val="CommentSubject"/>
    <w:rsid w:val="004D3495"/>
    <w:rPr>
      <w:b/>
      <w:bCs/>
      <w:sz w:val="20"/>
      <w:szCs w:val="20"/>
    </w:rPr>
  </w:style>
  <w:style w:type="paragraph" w:styleId="Date">
    <w:name w:val="Date"/>
    <w:basedOn w:val="Normal"/>
    <w:next w:val="Normal"/>
    <w:link w:val="DateChar"/>
    <w:rsid w:val="004D3495"/>
  </w:style>
  <w:style w:type="character" w:customStyle="1" w:styleId="DateChar">
    <w:name w:val="Date Char"/>
    <w:basedOn w:val="DefaultParagraphFont"/>
    <w:link w:val="Date"/>
    <w:rsid w:val="004D3495"/>
  </w:style>
  <w:style w:type="paragraph" w:styleId="DocumentMap">
    <w:name w:val="Document Map"/>
    <w:basedOn w:val="Normal"/>
    <w:link w:val="DocumentMapChar"/>
    <w:rsid w:val="004D3495"/>
    <w:rPr>
      <w:rFonts w:ascii="Segoe UI" w:hAnsi="Segoe UI" w:cs="Segoe UI"/>
      <w:sz w:val="16"/>
      <w:szCs w:val="16"/>
    </w:rPr>
  </w:style>
  <w:style w:type="character" w:customStyle="1" w:styleId="DocumentMapChar">
    <w:name w:val="Document Map Char"/>
    <w:basedOn w:val="DefaultParagraphFont"/>
    <w:link w:val="DocumentMap"/>
    <w:rsid w:val="004D3495"/>
    <w:rPr>
      <w:rFonts w:ascii="Segoe UI" w:hAnsi="Segoe UI" w:cs="Segoe UI"/>
      <w:sz w:val="16"/>
      <w:szCs w:val="16"/>
    </w:rPr>
  </w:style>
  <w:style w:type="paragraph" w:styleId="E-mailSignature">
    <w:name w:val="E-mail Signature"/>
    <w:basedOn w:val="Normal"/>
    <w:link w:val="E-mailSignatureChar"/>
    <w:rsid w:val="004D3495"/>
  </w:style>
  <w:style w:type="character" w:customStyle="1" w:styleId="E-mailSignatureChar">
    <w:name w:val="E-mail Signature Char"/>
    <w:basedOn w:val="DefaultParagraphFont"/>
    <w:link w:val="E-mailSignature"/>
    <w:rsid w:val="004D3495"/>
  </w:style>
  <w:style w:type="paragraph" w:styleId="EndnoteText">
    <w:name w:val="endnote text"/>
    <w:basedOn w:val="Normal"/>
    <w:link w:val="EndnoteTextChar"/>
    <w:rsid w:val="004D3495"/>
    <w:rPr>
      <w:sz w:val="20"/>
      <w:szCs w:val="20"/>
    </w:rPr>
  </w:style>
  <w:style w:type="character" w:customStyle="1" w:styleId="EndnoteTextChar">
    <w:name w:val="Endnote Text Char"/>
    <w:basedOn w:val="DefaultParagraphFont"/>
    <w:link w:val="EndnoteText"/>
    <w:rsid w:val="004D3495"/>
    <w:rPr>
      <w:sz w:val="20"/>
      <w:szCs w:val="20"/>
    </w:rPr>
  </w:style>
  <w:style w:type="paragraph" w:styleId="EnvelopeAddress">
    <w:name w:val="envelope address"/>
    <w:basedOn w:val="Normal"/>
    <w:rsid w:val="004D349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D3495"/>
    <w:rPr>
      <w:rFonts w:asciiTheme="majorHAnsi" w:eastAsiaTheme="majorEastAsia" w:hAnsiTheme="majorHAnsi" w:cstheme="majorBidi"/>
      <w:sz w:val="20"/>
      <w:szCs w:val="20"/>
    </w:rPr>
  </w:style>
  <w:style w:type="paragraph" w:styleId="FootnoteText">
    <w:name w:val="footnote text"/>
    <w:basedOn w:val="Normal"/>
    <w:link w:val="FootnoteTextChar"/>
    <w:rsid w:val="004D3495"/>
    <w:rPr>
      <w:sz w:val="20"/>
      <w:szCs w:val="20"/>
    </w:rPr>
  </w:style>
  <w:style w:type="character" w:customStyle="1" w:styleId="FootnoteTextChar">
    <w:name w:val="Footnote Text Char"/>
    <w:basedOn w:val="DefaultParagraphFont"/>
    <w:link w:val="FootnoteText"/>
    <w:rsid w:val="004D3495"/>
    <w:rPr>
      <w:sz w:val="20"/>
      <w:szCs w:val="20"/>
    </w:rPr>
  </w:style>
  <w:style w:type="character" w:customStyle="1" w:styleId="Heading6Char">
    <w:name w:val="Heading 6 Char"/>
    <w:basedOn w:val="DefaultParagraphFont"/>
    <w:link w:val="Heading6"/>
    <w:semiHidden/>
    <w:rsid w:val="004D3495"/>
    <w:rPr>
      <w:rFonts w:asciiTheme="majorHAnsi" w:eastAsiaTheme="majorEastAsia" w:hAnsiTheme="majorHAnsi" w:cstheme="majorBidi"/>
      <w:color w:val="0B4B02" w:themeColor="accent1" w:themeShade="7F"/>
    </w:rPr>
  </w:style>
  <w:style w:type="character" w:customStyle="1" w:styleId="Heading7Char">
    <w:name w:val="Heading 7 Char"/>
    <w:basedOn w:val="DefaultParagraphFont"/>
    <w:link w:val="Heading7"/>
    <w:semiHidden/>
    <w:rsid w:val="004D3495"/>
    <w:rPr>
      <w:rFonts w:asciiTheme="majorHAnsi" w:eastAsiaTheme="majorEastAsia" w:hAnsiTheme="majorHAnsi" w:cstheme="majorBidi"/>
      <w:i/>
      <w:iCs/>
      <w:color w:val="0B4B02" w:themeColor="accent1" w:themeShade="7F"/>
    </w:rPr>
  </w:style>
  <w:style w:type="character" w:customStyle="1" w:styleId="Heading8Char">
    <w:name w:val="Heading 8 Char"/>
    <w:basedOn w:val="DefaultParagraphFont"/>
    <w:link w:val="Heading8"/>
    <w:semiHidden/>
    <w:rsid w:val="004D34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D349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4D3495"/>
    <w:rPr>
      <w:i/>
      <w:iCs/>
    </w:rPr>
  </w:style>
  <w:style w:type="character" w:customStyle="1" w:styleId="HTMLAddressChar">
    <w:name w:val="HTML Address Char"/>
    <w:basedOn w:val="DefaultParagraphFont"/>
    <w:link w:val="HTMLAddress"/>
    <w:rsid w:val="004D3495"/>
    <w:rPr>
      <w:i/>
      <w:iCs/>
    </w:rPr>
  </w:style>
  <w:style w:type="paragraph" w:styleId="HTMLPreformatted">
    <w:name w:val="HTML Preformatted"/>
    <w:basedOn w:val="Normal"/>
    <w:link w:val="HTMLPreformattedChar"/>
    <w:rsid w:val="004D3495"/>
    <w:rPr>
      <w:rFonts w:ascii="Consolas" w:hAnsi="Consolas"/>
      <w:sz w:val="20"/>
      <w:szCs w:val="20"/>
    </w:rPr>
  </w:style>
  <w:style w:type="character" w:customStyle="1" w:styleId="HTMLPreformattedChar">
    <w:name w:val="HTML Preformatted Char"/>
    <w:basedOn w:val="DefaultParagraphFont"/>
    <w:link w:val="HTMLPreformatted"/>
    <w:rsid w:val="004D3495"/>
    <w:rPr>
      <w:rFonts w:ascii="Consolas" w:hAnsi="Consolas"/>
      <w:sz w:val="20"/>
      <w:szCs w:val="20"/>
    </w:rPr>
  </w:style>
  <w:style w:type="paragraph" w:styleId="Index1">
    <w:name w:val="index 1"/>
    <w:basedOn w:val="Normal"/>
    <w:next w:val="Normal"/>
    <w:autoRedefine/>
    <w:rsid w:val="004D3495"/>
    <w:pPr>
      <w:ind w:left="280" w:hanging="280"/>
    </w:pPr>
  </w:style>
  <w:style w:type="paragraph" w:styleId="Index2">
    <w:name w:val="index 2"/>
    <w:basedOn w:val="Normal"/>
    <w:next w:val="Normal"/>
    <w:autoRedefine/>
    <w:rsid w:val="004D3495"/>
    <w:pPr>
      <w:ind w:left="560" w:hanging="280"/>
    </w:pPr>
  </w:style>
  <w:style w:type="paragraph" w:styleId="Index3">
    <w:name w:val="index 3"/>
    <w:basedOn w:val="Normal"/>
    <w:next w:val="Normal"/>
    <w:autoRedefine/>
    <w:rsid w:val="004D3495"/>
    <w:pPr>
      <w:ind w:left="840" w:hanging="280"/>
    </w:pPr>
  </w:style>
  <w:style w:type="paragraph" w:styleId="Index4">
    <w:name w:val="index 4"/>
    <w:basedOn w:val="Normal"/>
    <w:next w:val="Normal"/>
    <w:autoRedefine/>
    <w:rsid w:val="004D3495"/>
    <w:pPr>
      <w:ind w:left="1120" w:hanging="280"/>
    </w:pPr>
  </w:style>
  <w:style w:type="paragraph" w:styleId="Index5">
    <w:name w:val="index 5"/>
    <w:basedOn w:val="Normal"/>
    <w:next w:val="Normal"/>
    <w:autoRedefine/>
    <w:rsid w:val="004D3495"/>
    <w:pPr>
      <w:ind w:left="1400" w:hanging="280"/>
    </w:pPr>
  </w:style>
  <w:style w:type="paragraph" w:styleId="Index6">
    <w:name w:val="index 6"/>
    <w:basedOn w:val="Normal"/>
    <w:next w:val="Normal"/>
    <w:autoRedefine/>
    <w:rsid w:val="004D3495"/>
    <w:pPr>
      <w:ind w:left="1680" w:hanging="280"/>
    </w:pPr>
  </w:style>
  <w:style w:type="paragraph" w:styleId="Index7">
    <w:name w:val="index 7"/>
    <w:basedOn w:val="Normal"/>
    <w:next w:val="Normal"/>
    <w:autoRedefine/>
    <w:rsid w:val="004D3495"/>
    <w:pPr>
      <w:ind w:left="1960" w:hanging="280"/>
    </w:pPr>
  </w:style>
  <w:style w:type="paragraph" w:styleId="Index8">
    <w:name w:val="index 8"/>
    <w:basedOn w:val="Normal"/>
    <w:next w:val="Normal"/>
    <w:autoRedefine/>
    <w:rsid w:val="004D3495"/>
    <w:pPr>
      <w:ind w:left="2240" w:hanging="280"/>
    </w:pPr>
  </w:style>
  <w:style w:type="paragraph" w:styleId="Index9">
    <w:name w:val="index 9"/>
    <w:basedOn w:val="Normal"/>
    <w:next w:val="Normal"/>
    <w:autoRedefine/>
    <w:rsid w:val="004D3495"/>
    <w:pPr>
      <w:ind w:left="2520" w:hanging="280"/>
    </w:pPr>
  </w:style>
  <w:style w:type="paragraph" w:styleId="IndexHeading">
    <w:name w:val="index heading"/>
    <w:basedOn w:val="Normal"/>
    <w:next w:val="Index1"/>
    <w:rsid w:val="004D34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3495"/>
    <w:pPr>
      <w:pBdr>
        <w:top w:val="single" w:sz="4" w:space="10" w:color="179705" w:themeColor="accent1"/>
        <w:bottom w:val="single" w:sz="4" w:space="10" w:color="179705" w:themeColor="accent1"/>
      </w:pBdr>
      <w:spacing w:before="360" w:after="360"/>
      <w:ind w:left="864" w:right="864"/>
      <w:jc w:val="center"/>
    </w:pPr>
    <w:rPr>
      <w:i/>
      <w:iCs/>
      <w:color w:val="179705" w:themeColor="accent1"/>
    </w:rPr>
  </w:style>
  <w:style w:type="character" w:customStyle="1" w:styleId="IntenseQuoteChar">
    <w:name w:val="Intense Quote Char"/>
    <w:basedOn w:val="DefaultParagraphFont"/>
    <w:link w:val="IntenseQuote"/>
    <w:uiPriority w:val="30"/>
    <w:rsid w:val="004D3495"/>
    <w:rPr>
      <w:i/>
      <w:iCs/>
      <w:color w:val="179705" w:themeColor="accent1"/>
    </w:rPr>
  </w:style>
  <w:style w:type="paragraph" w:styleId="List">
    <w:name w:val="List"/>
    <w:basedOn w:val="Normal"/>
    <w:rsid w:val="004D3495"/>
    <w:pPr>
      <w:ind w:left="360" w:hanging="360"/>
      <w:contextualSpacing/>
    </w:pPr>
  </w:style>
  <w:style w:type="paragraph" w:styleId="List2">
    <w:name w:val="List 2"/>
    <w:basedOn w:val="Normal"/>
    <w:rsid w:val="004D3495"/>
    <w:pPr>
      <w:ind w:left="720" w:hanging="360"/>
      <w:contextualSpacing/>
    </w:pPr>
  </w:style>
  <w:style w:type="paragraph" w:styleId="List3">
    <w:name w:val="List 3"/>
    <w:basedOn w:val="Normal"/>
    <w:rsid w:val="004D3495"/>
    <w:pPr>
      <w:ind w:left="1080" w:hanging="360"/>
      <w:contextualSpacing/>
    </w:pPr>
  </w:style>
  <w:style w:type="paragraph" w:styleId="List4">
    <w:name w:val="List 4"/>
    <w:basedOn w:val="Normal"/>
    <w:rsid w:val="004D3495"/>
    <w:pPr>
      <w:ind w:left="1440" w:hanging="360"/>
      <w:contextualSpacing/>
    </w:pPr>
  </w:style>
  <w:style w:type="paragraph" w:styleId="List5">
    <w:name w:val="List 5"/>
    <w:basedOn w:val="Normal"/>
    <w:rsid w:val="004D3495"/>
    <w:pPr>
      <w:ind w:left="1800" w:hanging="360"/>
      <w:contextualSpacing/>
    </w:pPr>
  </w:style>
  <w:style w:type="paragraph" w:styleId="ListBullet">
    <w:name w:val="List Bullet"/>
    <w:basedOn w:val="Normal"/>
    <w:rsid w:val="004D3495"/>
    <w:pPr>
      <w:numPr>
        <w:numId w:val="22"/>
      </w:numPr>
      <w:contextualSpacing/>
    </w:pPr>
  </w:style>
  <w:style w:type="paragraph" w:styleId="ListBullet2">
    <w:name w:val="List Bullet 2"/>
    <w:basedOn w:val="Normal"/>
    <w:rsid w:val="004D3495"/>
    <w:pPr>
      <w:numPr>
        <w:numId w:val="23"/>
      </w:numPr>
      <w:contextualSpacing/>
    </w:pPr>
  </w:style>
  <w:style w:type="paragraph" w:styleId="ListBullet3">
    <w:name w:val="List Bullet 3"/>
    <w:basedOn w:val="Normal"/>
    <w:rsid w:val="004D3495"/>
    <w:pPr>
      <w:numPr>
        <w:numId w:val="24"/>
      </w:numPr>
      <w:contextualSpacing/>
    </w:pPr>
  </w:style>
  <w:style w:type="paragraph" w:styleId="ListBullet4">
    <w:name w:val="List Bullet 4"/>
    <w:basedOn w:val="Normal"/>
    <w:rsid w:val="004D3495"/>
    <w:pPr>
      <w:numPr>
        <w:numId w:val="25"/>
      </w:numPr>
      <w:contextualSpacing/>
    </w:pPr>
  </w:style>
  <w:style w:type="paragraph" w:styleId="ListBullet5">
    <w:name w:val="List Bullet 5"/>
    <w:basedOn w:val="Normal"/>
    <w:rsid w:val="004D3495"/>
    <w:pPr>
      <w:numPr>
        <w:numId w:val="26"/>
      </w:numPr>
      <w:contextualSpacing/>
    </w:pPr>
  </w:style>
  <w:style w:type="paragraph" w:styleId="ListContinue">
    <w:name w:val="List Continue"/>
    <w:basedOn w:val="Normal"/>
    <w:rsid w:val="004D3495"/>
    <w:pPr>
      <w:spacing w:after="120"/>
      <w:ind w:left="360"/>
      <w:contextualSpacing/>
    </w:pPr>
  </w:style>
  <w:style w:type="paragraph" w:styleId="ListContinue2">
    <w:name w:val="List Continue 2"/>
    <w:basedOn w:val="Normal"/>
    <w:rsid w:val="004D3495"/>
    <w:pPr>
      <w:spacing w:after="120"/>
      <w:ind w:left="720"/>
      <w:contextualSpacing/>
    </w:pPr>
  </w:style>
  <w:style w:type="paragraph" w:styleId="ListContinue3">
    <w:name w:val="List Continue 3"/>
    <w:basedOn w:val="Normal"/>
    <w:rsid w:val="004D3495"/>
    <w:pPr>
      <w:spacing w:after="120"/>
      <w:ind w:left="1080"/>
      <w:contextualSpacing/>
    </w:pPr>
  </w:style>
  <w:style w:type="paragraph" w:styleId="ListContinue4">
    <w:name w:val="List Continue 4"/>
    <w:basedOn w:val="Normal"/>
    <w:rsid w:val="004D3495"/>
    <w:pPr>
      <w:spacing w:after="120"/>
      <w:ind w:left="1440"/>
      <w:contextualSpacing/>
    </w:pPr>
  </w:style>
  <w:style w:type="paragraph" w:styleId="ListContinue5">
    <w:name w:val="List Continue 5"/>
    <w:basedOn w:val="Normal"/>
    <w:rsid w:val="004D3495"/>
    <w:pPr>
      <w:spacing w:after="120"/>
      <w:ind w:left="1800"/>
      <w:contextualSpacing/>
    </w:pPr>
  </w:style>
  <w:style w:type="paragraph" w:styleId="ListNumber">
    <w:name w:val="List Number"/>
    <w:basedOn w:val="Normal"/>
    <w:rsid w:val="004D3495"/>
    <w:pPr>
      <w:numPr>
        <w:numId w:val="27"/>
      </w:numPr>
      <w:contextualSpacing/>
    </w:pPr>
  </w:style>
  <w:style w:type="paragraph" w:styleId="ListNumber2">
    <w:name w:val="List Number 2"/>
    <w:basedOn w:val="Normal"/>
    <w:rsid w:val="004D3495"/>
    <w:pPr>
      <w:numPr>
        <w:numId w:val="28"/>
      </w:numPr>
      <w:contextualSpacing/>
    </w:pPr>
  </w:style>
  <w:style w:type="paragraph" w:styleId="ListNumber3">
    <w:name w:val="List Number 3"/>
    <w:basedOn w:val="Normal"/>
    <w:rsid w:val="004D3495"/>
    <w:pPr>
      <w:numPr>
        <w:numId w:val="29"/>
      </w:numPr>
      <w:contextualSpacing/>
    </w:pPr>
  </w:style>
  <w:style w:type="paragraph" w:styleId="ListNumber4">
    <w:name w:val="List Number 4"/>
    <w:basedOn w:val="Normal"/>
    <w:rsid w:val="004D3495"/>
    <w:pPr>
      <w:numPr>
        <w:numId w:val="30"/>
      </w:numPr>
      <w:contextualSpacing/>
    </w:pPr>
  </w:style>
  <w:style w:type="paragraph" w:styleId="ListNumber5">
    <w:name w:val="List Number 5"/>
    <w:basedOn w:val="Normal"/>
    <w:rsid w:val="004D3495"/>
    <w:pPr>
      <w:numPr>
        <w:numId w:val="31"/>
      </w:numPr>
      <w:contextualSpacing/>
    </w:pPr>
  </w:style>
  <w:style w:type="paragraph" w:styleId="MacroText">
    <w:name w:val="macro"/>
    <w:link w:val="MacroTextChar"/>
    <w:rsid w:val="004D349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rsid w:val="004D3495"/>
    <w:rPr>
      <w:rFonts w:ascii="Consolas" w:hAnsi="Consolas"/>
      <w:sz w:val="20"/>
      <w:szCs w:val="20"/>
    </w:rPr>
  </w:style>
  <w:style w:type="paragraph" w:styleId="MessageHeader">
    <w:name w:val="Message Header"/>
    <w:basedOn w:val="Normal"/>
    <w:link w:val="MessageHeaderChar"/>
    <w:rsid w:val="004D34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3495"/>
    <w:rPr>
      <w:rFonts w:asciiTheme="majorHAnsi" w:eastAsiaTheme="majorEastAsia" w:hAnsiTheme="majorHAnsi" w:cstheme="majorBidi"/>
      <w:sz w:val="24"/>
      <w:szCs w:val="24"/>
      <w:shd w:val="pct20" w:color="auto" w:fill="auto"/>
    </w:rPr>
  </w:style>
  <w:style w:type="paragraph" w:styleId="NormalWeb">
    <w:name w:val="Normal (Web)"/>
    <w:basedOn w:val="Normal"/>
    <w:rsid w:val="004D3495"/>
    <w:rPr>
      <w:rFonts w:ascii="Times New Roman" w:hAnsi="Times New Roman" w:cs="Times New Roman"/>
      <w:sz w:val="24"/>
      <w:szCs w:val="24"/>
    </w:rPr>
  </w:style>
  <w:style w:type="paragraph" w:styleId="NormalIndent">
    <w:name w:val="Normal Indent"/>
    <w:basedOn w:val="Normal"/>
    <w:rsid w:val="004D3495"/>
    <w:pPr>
      <w:ind w:left="720"/>
    </w:pPr>
  </w:style>
  <w:style w:type="paragraph" w:styleId="NoteHeading">
    <w:name w:val="Note Heading"/>
    <w:basedOn w:val="Normal"/>
    <w:next w:val="Normal"/>
    <w:link w:val="NoteHeadingChar"/>
    <w:rsid w:val="004D3495"/>
  </w:style>
  <w:style w:type="character" w:customStyle="1" w:styleId="NoteHeadingChar">
    <w:name w:val="Note Heading Char"/>
    <w:basedOn w:val="DefaultParagraphFont"/>
    <w:link w:val="NoteHeading"/>
    <w:rsid w:val="004D3495"/>
  </w:style>
  <w:style w:type="paragraph" w:styleId="PlainText">
    <w:name w:val="Plain Text"/>
    <w:basedOn w:val="Normal"/>
    <w:link w:val="PlainTextChar"/>
    <w:rsid w:val="004D3495"/>
    <w:rPr>
      <w:rFonts w:ascii="Consolas" w:hAnsi="Consolas"/>
      <w:sz w:val="21"/>
      <w:szCs w:val="21"/>
    </w:rPr>
  </w:style>
  <w:style w:type="character" w:customStyle="1" w:styleId="PlainTextChar">
    <w:name w:val="Plain Text Char"/>
    <w:basedOn w:val="DefaultParagraphFont"/>
    <w:link w:val="PlainText"/>
    <w:rsid w:val="004D3495"/>
    <w:rPr>
      <w:rFonts w:ascii="Consolas" w:hAnsi="Consolas"/>
      <w:sz w:val="21"/>
      <w:szCs w:val="21"/>
    </w:rPr>
  </w:style>
  <w:style w:type="paragraph" w:styleId="Quote">
    <w:name w:val="Quote"/>
    <w:basedOn w:val="Normal"/>
    <w:next w:val="Normal"/>
    <w:link w:val="QuoteChar"/>
    <w:uiPriority w:val="29"/>
    <w:qFormat/>
    <w:rsid w:val="004D34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3495"/>
    <w:rPr>
      <w:i/>
      <w:iCs/>
      <w:color w:val="404040" w:themeColor="text1" w:themeTint="BF"/>
    </w:rPr>
  </w:style>
  <w:style w:type="paragraph" w:styleId="Salutation">
    <w:name w:val="Salutation"/>
    <w:basedOn w:val="Normal"/>
    <w:next w:val="Normal"/>
    <w:link w:val="SalutationChar"/>
    <w:rsid w:val="004D3495"/>
  </w:style>
  <w:style w:type="character" w:customStyle="1" w:styleId="SalutationChar">
    <w:name w:val="Salutation Char"/>
    <w:basedOn w:val="DefaultParagraphFont"/>
    <w:link w:val="Salutation"/>
    <w:rsid w:val="004D3495"/>
  </w:style>
  <w:style w:type="paragraph" w:styleId="Signature">
    <w:name w:val="Signature"/>
    <w:basedOn w:val="Normal"/>
    <w:link w:val="SignatureChar"/>
    <w:rsid w:val="004D3495"/>
    <w:pPr>
      <w:ind w:left="4320"/>
    </w:pPr>
  </w:style>
  <w:style w:type="character" w:customStyle="1" w:styleId="SignatureChar">
    <w:name w:val="Signature Char"/>
    <w:basedOn w:val="DefaultParagraphFont"/>
    <w:link w:val="Signature"/>
    <w:rsid w:val="004D3495"/>
  </w:style>
  <w:style w:type="paragraph" w:styleId="Subtitle">
    <w:name w:val="Subtitle"/>
    <w:basedOn w:val="Normal"/>
    <w:next w:val="Normal"/>
    <w:link w:val="SubtitleChar"/>
    <w:qFormat/>
    <w:rsid w:val="004D34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349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D3495"/>
    <w:pPr>
      <w:ind w:left="280" w:hanging="280"/>
    </w:pPr>
  </w:style>
  <w:style w:type="paragraph" w:styleId="TableofFigures">
    <w:name w:val="table of figures"/>
    <w:basedOn w:val="Normal"/>
    <w:next w:val="Normal"/>
    <w:rsid w:val="004D3495"/>
  </w:style>
  <w:style w:type="paragraph" w:styleId="Title">
    <w:name w:val="Title"/>
    <w:basedOn w:val="Normal"/>
    <w:next w:val="Normal"/>
    <w:link w:val="TitleChar"/>
    <w:qFormat/>
    <w:rsid w:val="004D34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3495"/>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D349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4D3495"/>
    <w:pPr>
      <w:spacing w:after="100"/>
      <w:ind w:left="840"/>
    </w:pPr>
  </w:style>
  <w:style w:type="paragraph" w:styleId="TOC5">
    <w:name w:val="toc 5"/>
    <w:basedOn w:val="Normal"/>
    <w:next w:val="Normal"/>
    <w:autoRedefine/>
    <w:rsid w:val="004D3495"/>
    <w:pPr>
      <w:spacing w:after="100"/>
      <w:ind w:left="1120"/>
    </w:pPr>
  </w:style>
  <w:style w:type="paragraph" w:styleId="TOC6">
    <w:name w:val="toc 6"/>
    <w:basedOn w:val="Normal"/>
    <w:next w:val="Normal"/>
    <w:autoRedefine/>
    <w:rsid w:val="004D3495"/>
    <w:pPr>
      <w:spacing w:after="100"/>
      <w:ind w:left="1400"/>
    </w:pPr>
  </w:style>
  <w:style w:type="paragraph" w:styleId="TOC7">
    <w:name w:val="toc 7"/>
    <w:basedOn w:val="Normal"/>
    <w:next w:val="Normal"/>
    <w:autoRedefine/>
    <w:rsid w:val="004D3495"/>
    <w:pPr>
      <w:spacing w:after="100"/>
      <w:ind w:left="1680"/>
    </w:pPr>
  </w:style>
  <w:style w:type="paragraph" w:styleId="TOC8">
    <w:name w:val="toc 8"/>
    <w:basedOn w:val="Normal"/>
    <w:next w:val="Normal"/>
    <w:autoRedefine/>
    <w:rsid w:val="004D3495"/>
    <w:pPr>
      <w:spacing w:after="100"/>
      <w:ind w:left="1960"/>
    </w:pPr>
  </w:style>
  <w:style w:type="paragraph" w:styleId="TOC9">
    <w:name w:val="toc 9"/>
    <w:basedOn w:val="Normal"/>
    <w:next w:val="Normal"/>
    <w:autoRedefine/>
    <w:rsid w:val="004D3495"/>
    <w:pPr>
      <w:spacing w:after="100"/>
      <w:ind w:left="2240"/>
    </w:pPr>
  </w:style>
  <w:style w:type="character" w:styleId="UnresolvedMention">
    <w:name w:val="Unresolved Mention"/>
    <w:basedOn w:val="DefaultParagraphFont"/>
    <w:uiPriority w:val="99"/>
    <w:semiHidden/>
    <w:unhideWhenUsed/>
    <w:rsid w:val="00513B53"/>
    <w:rPr>
      <w:color w:val="605E5C"/>
      <w:shd w:val="clear" w:color="auto" w:fill="E1DFDD"/>
    </w:rPr>
  </w:style>
  <w:style w:type="character" w:customStyle="1" w:styleId="HeaderChar">
    <w:name w:val="Header Char"/>
    <w:basedOn w:val="DefaultParagraphFont"/>
    <w:link w:val="Header"/>
    <w:uiPriority w:val="99"/>
    <w:rsid w:val="00E8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96449">
      <w:bodyDiv w:val="1"/>
      <w:marLeft w:val="0"/>
      <w:marRight w:val="0"/>
      <w:marTop w:val="0"/>
      <w:marBottom w:val="0"/>
      <w:divBdr>
        <w:top w:val="none" w:sz="0" w:space="0" w:color="auto"/>
        <w:left w:val="none" w:sz="0" w:space="0" w:color="auto"/>
        <w:bottom w:val="none" w:sz="0" w:space="0" w:color="auto"/>
        <w:right w:val="none" w:sz="0" w:space="0" w:color="auto"/>
      </w:divBdr>
      <w:divsChild>
        <w:div w:id="437410163">
          <w:marLeft w:val="0"/>
          <w:marRight w:val="0"/>
          <w:marTop w:val="0"/>
          <w:marBottom w:val="0"/>
          <w:divBdr>
            <w:top w:val="none" w:sz="0" w:space="0" w:color="auto"/>
            <w:left w:val="none" w:sz="0" w:space="0" w:color="auto"/>
            <w:bottom w:val="none" w:sz="0" w:space="0" w:color="auto"/>
            <w:right w:val="none" w:sz="0" w:space="0" w:color="auto"/>
          </w:divBdr>
          <w:divsChild>
            <w:div w:id="2060660950">
              <w:marLeft w:val="0"/>
              <w:marRight w:val="0"/>
              <w:marTop w:val="0"/>
              <w:marBottom w:val="0"/>
              <w:divBdr>
                <w:top w:val="none" w:sz="0" w:space="0" w:color="auto"/>
                <w:left w:val="none" w:sz="0" w:space="0" w:color="auto"/>
                <w:bottom w:val="none" w:sz="0" w:space="0" w:color="auto"/>
                <w:right w:val="none" w:sz="0" w:space="0" w:color="auto"/>
              </w:divBdr>
              <w:divsChild>
                <w:div w:id="818378">
                  <w:marLeft w:val="0"/>
                  <w:marRight w:val="0"/>
                  <w:marTop w:val="0"/>
                  <w:marBottom w:val="375"/>
                  <w:divBdr>
                    <w:top w:val="none" w:sz="0" w:space="0" w:color="auto"/>
                    <w:left w:val="none" w:sz="0" w:space="0" w:color="auto"/>
                    <w:bottom w:val="none" w:sz="0" w:space="0" w:color="auto"/>
                    <w:right w:val="none" w:sz="0" w:space="0" w:color="auto"/>
                  </w:divBdr>
                  <w:divsChild>
                    <w:div w:id="767123749">
                      <w:marLeft w:val="0"/>
                      <w:marRight w:val="0"/>
                      <w:marTop w:val="0"/>
                      <w:marBottom w:val="0"/>
                      <w:divBdr>
                        <w:top w:val="none" w:sz="0" w:space="0" w:color="auto"/>
                        <w:left w:val="none" w:sz="0" w:space="0" w:color="auto"/>
                        <w:bottom w:val="none" w:sz="0" w:space="0" w:color="auto"/>
                        <w:right w:val="none" w:sz="0" w:space="0" w:color="auto"/>
                      </w:divBdr>
                      <w:divsChild>
                        <w:div w:id="1407454463">
                          <w:marLeft w:val="0"/>
                          <w:marRight w:val="0"/>
                          <w:marTop w:val="0"/>
                          <w:marBottom w:val="0"/>
                          <w:divBdr>
                            <w:top w:val="none" w:sz="0" w:space="0" w:color="auto"/>
                            <w:left w:val="none" w:sz="0" w:space="0" w:color="auto"/>
                            <w:bottom w:val="none" w:sz="0" w:space="0" w:color="auto"/>
                            <w:right w:val="none" w:sz="0" w:space="0" w:color="auto"/>
                          </w:divBdr>
                          <w:divsChild>
                            <w:div w:id="1749961635">
                              <w:marLeft w:val="0"/>
                              <w:marRight w:val="0"/>
                              <w:marTop w:val="0"/>
                              <w:marBottom w:val="0"/>
                              <w:divBdr>
                                <w:top w:val="none" w:sz="0" w:space="0" w:color="auto"/>
                                <w:left w:val="none" w:sz="0" w:space="0" w:color="auto"/>
                                <w:bottom w:val="none" w:sz="0" w:space="0" w:color="auto"/>
                                <w:right w:val="none" w:sz="0" w:space="0" w:color="auto"/>
                              </w:divBdr>
                              <w:divsChild>
                                <w:div w:id="295457670">
                                  <w:marLeft w:val="0"/>
                                  <w:marRight w:val="0"/>
                                  <w:marTop w:val="0"/>
                                  <w:marBottom w:val="0"/>
                                  <w:divBdr>
                                    <w:top w:val="none" w:sz="0" w:space="0" w:color="auto"/>
                                    <w:left w:val="none" w:sz="0" w:space="0" w:color="auto"/>
                                    <w:bottom w:val="none" w:sz="0" w:space="0" w:color="auto"/>
                                    <w:right w:val="none" w:sz="0" w:space="0" w:color="auto"/>
                                  </w:divBdr>
                                  <w:divsChild>
                                    <w:div w:id="1432706649">
                                      <w:marLeft w:val="0"/>
                                      <w:marRight w:val="0"/>
                                      <w:marTop w:val="0"/>
                                      <w:marBottom w:val="0"/>
                                      <w:divBdr>
                                        <w:top w:val="none" w:sz="0" w:space="0" w:color="auto"/>
                                        <w:left w:val="none" w:sz="0" w:space="0" w:color="auto"/>
                                        <w:bottom w:val="none" w:sz="0" w:space="0" w:color="auto"/>
                                        <w:right w:val="none" w:sz="0" w:space="0" w:color="auto"/>
                                      </w:divBdr>
                                      <w:divsChild>
                                        <w:div w:id="1943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745836">
      <w:bodyDiv w:val="1"/>
      <w:marLeft w:val="0"/>
      <w:marRight w:val="0"/>
      <w:marTop w:val="0"/>
      <w:marBottom w:val="0"/>
      <w:divBdr>
        <w:top w:val="none" w:sz="0" w:space="0" w:color="auto"/>
        <w:left w:val="none" w:sz="0" w:space="0" w:color="auto"/>
        <w:bottom w:val="none" w:sz="0" w:space="0" w:color="auto"/>
        <w:right w:val="none" w:sz="0" w:space="0" w:color="auto"/>
      </w:divBdr>
      <w:divsChild>
        <w:div w:id="1933541287">
          <w:marLeft w:val="0"/>
          <w:marRight w:val="0"/>
          <w:marTop w:val="0"/>
          <w:marBottom w:val="0"/>
          <w:divBdr>
            <w:top w:val="none" w:sz="0" w:space="0" w:color="auto"/>
            <w:left w:val="none" w:sz="0" w:space="0" w:color="auto"/>
            <w:bottom w:val="none" w:sz="0" w:space="0" w:color="auto"/>
            <w:right w:val="none" w:sz="0" w:space="0" w:color="auto"/>
          </w:divBdr>
          <w:divsChild>
            <w:div w:id="316954116">
              <w:marLeft w:val="0"/>
              <w:marRight w:val="0"/>
              <w:marTop w:val="0"/>
              <w:marBottom w:val="0"/>
              <w:divBdr>
                <w:top w:val="none" w:sz="0" w:space="0" w:color="auto"/>
                <w:left w:val="none" w:sz="0" w:space="0" w:color="auto"/>
                <w:bottom w:val="none" w:sz="0" w:space="0" w:color="auto"/>
                <w:right w:val="none" w:sz="0" w:space="0" w:color="auto"/>
              </w:divBdr>
              <w:divsChild>
                <w:div w:id="1922983466">
                  <w:marLeft w:val="0"/>
                  <w:marRight w:val="0"/>
                  <w:marTop w:val="0"/>
                  <w:marBottom w:val="375"/>
                  <w:divBdr>
                    <w:top w:val="none" w:sz="0" w:space="0" w:color="auto"/>
                    <w:left w:val="none" w:sz="0" w:space="0" w:color="auto"/>
                    <w:bottom w:val="none" w:sz="0" w:space="0" w:color="auto"/>
                    <w:right w:val="none" w:sz="0" w:space="0" w:color="auto"/>
                  </w:divBdr>
                  <w:divsChild>
                    <w:div w:id="1513374641">
                      <w:marLeft w:val="0"/>
                      <w:marRight w:val="0"/>
                      <w:marTop w:val="0"/>
                      <w:marBottom w:val="0"/>
                      <w:divBdr>
                        <w:top w:val="none" w:sz="0" w:space="0" w:color="auto"/>
                        <w:left w:val="none" w:sz="0" w:space="0" w:color="auto"/>
                        <w:bottom w:val="none" w:sz="0" w:space="0" w:color="auto"/>
                        <w:right w:val="none" w:sz="0" w:space="0" w:color="auto"/>
                      </w:divBdr>
                      <w:divsChild>
                        <w:div w:id="1978222873">
                          <w:marLeft w:val="0"/>
                          <w:marRight w:val="0"/>
                          <w:marTop w:val="0"/>
                          <w:marBottom w:val="0"/>
                          <w:divBdr>
                            <w:top w:val="none" w:sz="0" w:space="0" w:color="auto"/>
                            <w:left w:val="none" w:sz="0" w:space="0" w:color="auto"/>
                            <w:bottom w:val="none" w:sz="0" w:space="0" w:color="auto"/>
                            <w:right w:val="none" w:sz="0" w:space="0" w:color="auto"/>
                          </w:divBdr>
                          <w:divsChild>
                            <w:div w:id="1187987040">
                              <w:marLeft w:val="0"/>
                              <w:marRight w:val="0"/>
                              <w:marTop w:val="0"/>
                              <w:marBottom w:val="0"/>
                              <w:divBdr>
                                <w:top w:val="none" w:sz="0" w:space="0" w:color="auto"/>
                                <w:left w:val="none" w:sz="0" w:space="0" w:color="auto"/>
                                <w:bottom w:val="none" w:sz="0" w:space="0" w:color="auto"/>
                                <w:right w:val="none" w:sz="0" w:space="0" w:color="auto"/>
                              </w:divBdr>
                              <w:divsChild>
                                <w:div w:id="1718818105">
                                  <w:marLeft w:val="0"/>
                                  <w:marRight w:val="0"/>
                                  <w:marTop w:val="0"/>
                                  <w:marBottom w:val="0"/>
                                  <w:divBdr>
                                    <w:top w:val="none" w:sz="0" w:space="0" w:color="auto"/>
                                    <w:left w:val="none" w:sz="0" w:space="0" w:color="auto"/>
                                    <w:bottom w:val="none" w:sz="0" w:space="0" w:color="auto"/>
                                    <w:right w:val="none" w:sz="0" w:space="0" w:color="auto"/>
                                  </w:divBdr>
                                  <w:divsChild>
                                    <w:div w:id="505098029">
                                      <w:marLeft w:val="0"/>
                                      <w:marRight w:val="0"/>
                                      <w:marTop w:val="0"/>
                                      <w:marBottom w:val="0"/>
                                      <w:divBdr>
                                        <w:top w:val="none" w:sz="0" w:space="0" w:color="auto"/>
                                        <w:left w:val="none" w:sz="0" w:space="0" w:color="auto"/>
                                        <w:bottom w:val="none" w:sz="0" w:space="0" w:color="auto"/>
                                        <w:right w:val="none" w:sz="0" w:space="0" w:color="auto"/>
                                      </w:divBdr>
                                      <w:divsChild>
                                        <w:div w:id="13485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850399">
      <w:bodyDiv w:val="1"/>
      <w:marLeft w:val="0"/>
      <w:marRight w:val="0"/>
      <w:marTop w:val="0"/>
      <w:marBottom w:val="0"/>
      <w:divBdr>
        <w:top w:val="none" w:sz="0" w:space="0" w:color="auto"/>
        <w:left w:val="none" w:sz="0" w:space="0" w:color="auto"/>
        <w:bottom w:val="none" w:sz="0" w:space="0" w:color="auto"/>
        <w:right w:val="none" w:sz="0" w:space="0" w:color="auto"/>
      </w:divBdr>
      <w:divsChild>
        <w:div w:id="281035326">
          <w:marLeft w:val="0"/>
          <w:marRight w:val="0"/>
          <w:marTop w:val="0"/>
          <w:marBottom w:val="0"/>
          <w:divBdr>
            <w:top w:val="none" w:sz="0" w:space="0" w:color="auto"/>
            <w:left w:val="none" w:sz="0" w:space="0" w:color="auto"/>
            <w:bottom w:val="none" w:sz="0" w:space="0" w:color="auto"/>
            <w:right w:val="none" w:sz="0" w:space="0" w:color="auto"/>
          </w:divBdr>
          <w:divsChild>
            <w:div w:id="1352219222">
              <w:marLeft w:val="0"/>
              <w:marRight w:val="0"/>
              <w:marTop w:val="0"/>
              <w:marBottom w:val="0"/>
              <w:divBdr>
                <w:top w:val="none" w:sz="0" w:space="0" w:color="auto"/>
                <w:left w:val="none" w:sz="0" w:space="0" w:color="auto"/>
                <w:bottom w:val="none" w:sz="0" w:space="0" w:color="auto"/>
                <w:right w:val="none" w:sz="0" w:space="0" w:color="auto"/>
              </w:divBdr>
              <w:divsChild>
                <w:div w:id="1065107886">
                  <w:marLeft w:val="0"/>
                  <w:marRight w:val="0"/>
                  <w:marTop w:val="0"/>
                  <w:marBottom w:val="375"/>
                  <w:divBdr>
                    <w:top w:val="none" w:sz="0" w:space="0" w:color="auto"/>
                    <w:left w:val="none" w:sz="0" w:space="0" w:color="auto"/>
                    <w:bottom w:val="none" w:sz="0" w:space="0" w:color="auto"/>
                    <w:right w:val="none" w:sz="0" w:space="0" w:color="auto"/>
                  </w:divBdr>
                  <w:divsChild>
                    <w:div w:id="238103203">
                      <w:marLeft w:val="0"/>
                      <w:marRight w:val="0"/>
                      <w:marTop w:val="0"/>
                      <w:marBottom w:val="0"/>
                      <w:divBdr>
                        <w:top w:val="none" w:sz="0" w:space="0" w:color="auto"/>
                        <w:left w:val="none" w:sz="0" w:space="0" w:color="auto"/>
                        <w:bottom w:val="none" w:sz="0" w:space="0" w:color="auto"/>
                        <w:right w:val="none" w:sz="0" w:space="0" w:color="auto"/>
                      </w:divBdr>
                      <w:divsChild>
                        <w:div w:id="18825961">
                          <w:marLeft w:val="0"/>
                          <w:marRight w:val="0"/>
                          <w:marTop w:val="0"/>
                          <w:marBottom w:val="0"/>
                          <w:divBdr>
                            <w:top w:val="none" w:sz="0" w:space="0" w:color="auto"/>
                            <w:left w:val="none" w:sz="0" w:space="0" w:color="auto"/>
                            <w:bottom w:val="none" w:sz="0" w:space="0" w:color="auto"/>
                            <w:right w:val="none" w:sz="0" w:space="0" w:color="auto"/>
                          </w:divBdr>
                          <w:divsChild>
                            <w:div w:id="2118719249">
                              <w:marLeft w:val="0"/>
                              <w:marRight w:val="0"/>
                              <w:marTop w:val="0"/>
                              <w:marBottom w:val="0"/>
                              <w:divBdr>
                                <w:top w:val="none" w:sz="0" w:space="0" w:color="auto"/>
                                <w:left w:val="none" w:sz="0" w:space="0" w:color="auto"/>
                                <w:bottom w:val="none" w:sz="0" w:space="0" w:color="auto"/>
                                <w:right w:val="none" w:sz="0" w:space="0" w:color="auto"/>
                              </w:divBdr>
                              <w:divsChild>
                                <w:div w:id="975135861">
                                  <w:marLeft w:val="0"/>
                                  <w:marRight w:val="0"/>
                                  <w:marTop w:val="0"/>
                                  <w:marBottom w:val="0"/>
                                  <w:divBdr>
                                    <w:top w:val="none" w:sz="0" w:space="0" w:color="auto"/>
                                    <w:left w:val="none" w:sz="0" w:space="0" w:color="auto"/>
                                    <w:bottom w:val="none" w:sz="0" w:space="0" w:color="auto"/>
                                    <w:right w:val="none" w:sz="0" w:space="0" w:color="auto"/>
                                  </w:divBdr>
                                  <w:divsChild>
                                    <w:div w:id="1124690476">
                                      <w:marLeft w:val="0"/>
                                      <w:marRight w:val="0"/>
                                      <w:marTop w:val="0"/>
                                      <w:marBottom w:val="0"/>
                                      <w:divBdr>
                                        <w:top w:val="none" w:sz="0" w:space="0" w:color="auto"/>
                                        <w:left w:val="none" w:sz="0" w:space="0" w:color="auto"/>
                                        <w:bottom w:val="none" w:sz="0" w:space="0" w:color="auto"/>
                                        <w:right w:val="none" w:sz="0" w:space="0" w:color="auto"/>
                                      </w:divBdr>
                                      <w:divsChild>
                                        <w:div w:id="16780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989627">
      <w:bodyDiv w:val="1"/>
      <w:marLeft w:val="0"/>
      <w:marRight w:val="0"/>
      <w:marTop w:val="0"/>
      <w:marBottom w:val="15"/>
      <w:divBdr>
        <w:top w:val="none" w:sz="0" w:space="0" w:color="auto"/>
        <w:left w:val="none" w:sz="0" w:space="0" w:color="auto"/>
        <w:bottom w:val="none" w:sz="0" w:space="0" w:color="auto"/>
        <w:right w:val="none" w:sz="0" w:space="0" w:color="auto"/>
      </w:divBdr>
      <w:divsChild>
        <w:div w:id="537275385">
          <w:marLeft w:val="0"/>
          <w:marRight w:val="0"/>
          <w:marTop w:val="0"/>
          <w:marBottom w:val="0"/>
          <w:divBdr>
            <w:top w:val="none" w:sz="0" w:space="0" w:color="auto"/>
            <w:left w:val="none" w:sz="0" w:space="0" w:color="auto"/>
            <w:bottom w:val="none" w:sz="0" w:space="0" w:color="auto"/>
            <w:right w:val="none" w:sz="0" w:space="0" w:color="auto"/>
          </w:divBdr>
          <w:divsChild>
            <w:div w:id="684524188">
              <w:marLeft w:val="-30"/>
              <w:marRight w:val="-30"/>
              <w:marTop w:val="0"/>
              <w:marBottom w:val="150"/>
              <w:divBdr>
                <w:top w:val="none" w:sz="0" w:space="0" w:color="auto"/>
                <w:left w:val="none" w:sz="0" w:space="0" w:color="auto"/>
                <w:bottom w:val="none" w:sz="0" w:space="0" w:color="auto"/>
                <w:right w:val="none" w:sz="0" w:space="0" w:color="auto"/>
              </w:divBdr>
              <w:divsChild>
                <w:div w:id="1077753444">
                  <w:marLeft w:val="0"/>
                  <w:marRight w:val="0"/>
                  <w:marTop w:val="0"/>
                  <w:marBottom w:val="0"/>
                  <w:divBdr>
                    <w:top w:val="none" w:sz="0" w:space="0" w:color="auto"/>
                    <w:left w:val="none" w:sz="0" w:space="0" w:color="auto"/>
                    <w:bottom w:val="none" w:sz="0" w:space="0" w:color="auto"/>
                    <w:right w:val="none" w:sz="0" w:space="0" w:color="auto"/>
                  </w:divBdr>
                  <w:divsChild>
                    <w:div w:id="635066339">
                      <w:marLeft w:val="0"/>
                      <w:marRight w:val="0"/>
                      <w:marTop w:val="0"/>
                      <w:marBottom w:val="0"/>
                      <w:divBdr>
                        <w:top w:val="none" w:sz="0" w:space="0" w:color="auto"/>
                        <w:left w:val="none" w:sz="0" w:space="0" w:color="auto"/>
                        <w:bottom w:val="none" w:sz="0" w:space="0" w:color="auto"/>
                        <w:right w:val="none" w:sz="0" w:space="0" w:color="auto"/>
                      </w:divBdr>
                      <w:divsChild>
                        <w:div w:id="806968481">
                          <w:marLeft w:val="0"/>
                          <w:marRight w:val="0"/>
                          <w:marTop w:val="0"/>
                          <w:marBottom w:val="0"/>
                          <w:divBdr>
                            <w:top w:val="none" w:sz="0" w:space="0" w:color="auto"/>
                            <w:left w:val="none" w:sz="0" w:space="0" w:color="auto"/>
                            <w:bottom w:val="none" w:sz="0" w:space="0" w:color="auto"/>
                            <w:right w:val="none" w:sz="0" w:space="0" w:color="auto"/>
                          </w:divBdr>
                          <w:divsChild>
                            <w:div w:id="871963417">
                              <w:marLeft w:val="0"/>
                              <w:marRight w:val="0"/>
                              <w:marTop w:val="0"/>
                              <w:marBottom w:val="0"/>
                              <w:divBdr>
                                <w:top w:val="none" w:sz="0" w:space="0" w:color="auto"/>
                                <w:left w:val="none" w:sz="0" w:space="0" w:color="auto"/>
                                <w:bottom w:val="none" w:sz="0" w:space="0" w:color="auto"/>
                                <w:right w:val="none" w:sz="0" w:space="0" w:color="auto"/>
                              </w:divBdr>
                              <w:divsChild>
                                <w:div w:id="1585872306">
                                  <w:marLeft w:val="0"/>
                                  <w:marRight w:val="0"/>
                                  <w:marTop w:val="0"/>
                                  <w:marBottom w:val="0"/>
                                  <w:divBdr>
                                    <w:top w:val="none" w:sz="0" w:space="0" w:color="auto"/>
                                    <w:left w:val="none" w:sz="0" w:space="0" w:color="auto"/>
                                    <w:bottom w:val="none" w:sz="0" w:space="0" w:color="auto"/>
                                    <w:right w:val="none" w:sz="0" w:space="0" w:color="auto"/>
                                  </w:divBdr>
                                  <w:divsChild>
                                    <w:div w:id="549266303">
                                      <w:marLeft w:val="0"/>
                                      <w:marRight w:val="0"/>
                                      <w:marTop w:val="0"/>
                                      <w:marBottom w:val="0"/>
                                      <w:divBdr>
                                        <w:top w:val="none" w:sz="0" w:space="0" w:color="auto"/>
                                        <w:left w:val="none" w:sz="0" w:space="0" w:color="auto"/>
                                        <w:bottom w:val="none" w:sz="0" w:space="0" w:color="auto"/>
                                        <w:right w:val="none" w:sz="0" w:space="0" w:color="auto"/>
                                      </w:divBdr>
                                      <w:divsChild>
                                        <w:div w:id="462235621">
                                          <w:marLeft w:val="0"/>
                                          <w:marRight w:val="0"/>
                                          <w:marTop w:val="0"/>
                                          <w:marBottom w:val="0"/>
                                          <w:divBdr>
                                            <w:top w:val="none" w:sz="0" w:space="0" w:color="auto"/>
                                            <w:left w:val="none" w:sz="0" w:space="0" w:color="auto"/>
                                            <w:bottom w:val="none" w:sz="0" w:space="0" w:color="auto"/>
                                            <w:right w:val="none" w:sz="0" w:space="0" w:color="auto"/>
                                          </w:divBdr>
                                          <w:divsChild>
                                            <w:div w:id="1810855548">
                                              <w:marLeft w:val="0"/>
                                              <w:marRight w:val="0"/>
                                              <w:marTop w:val="0"/>
                                              <w:marBottom w:val="0"/>
                                              <w:divBdr>
                                                <w:top w:val="none" w:sz="0" w:space="0" w:color="auto"/>
                                                <w:left w:val="none" w:sz="0" w:space="0" w:color="auto"/>
                                                <w:bottom w:val="none" w:sz="0" w:space="0" w:color="auto"/>
                                                <w:right w:val="none" w:sz="0" w:space="0" w:color="auto"/>
                                              </w:divBdr>
                                              <w:divsChild>
                                                <w:div w:id="1206719992">
                                                  <w:marLeft w:val="0"/>
                                                  <w:marRight w:val="0"/>
                                                  <w:marTop w:val="0"/>
                                                  <w:marBottom w:val="0"/>
                                                  <w:divBdr>
                                                    <w:top w:val="none" w:sz="0" w:space="0" w:color="auto"/>
                                                    <w:left w:val="none" w:sz="0" w:space="0" w:color="auto"/>
                                                    <w:bottom w:val="none" w:sz="0" w:space="0" w:color="auto"/>
                                                    <w:right w:val="none" w:sz="0" w:space="0" w:color="auto"/>
                                                  </w:divBdr>
                                                  <w:divsChild>
                                                    <w:div w:id="873618120">
                                                      <w:marLeft w:val="225"/>
                                                      <w:marRight w:val="225"/>
                                                      <w:marTop w:val="300"/>
                                                      <w:marBottom w:val="300"/>
                                                      <w:divBdr>
                                                        <w:top w:val="none" w:sz="0" w:space="0" w:color="auto"/>
                                                        <w:left w:val="none" w:sz="0" w:space="0" w:color="auto"/>
                                                        <w:bottom w:val="none" w:sz="0" w:space="0" w:color="auto"/>
                                                        <w:right w:val="none" w:sz="0" w:space="0" w:color="auto"/>
                                                      </w:divBdr>
                                                      <w:divsChild>
                                                        <w:div w:id="609898750">
                                                          <w:marLeft w:val="0"/>
                                                          <w:marRight w:val="0"/>
                                                          <w:marTop w:val="0"/>
                                                          <w:marBottom w:val="0"/>
                                                          <w:divBdr>
                                                            <w:top w:val="none" w:sz="0" w:space="0" w:color="auto"/>
                                                            <w:left w:val="none" w:sz="0" w:space="0" w:color="auto"/>
                                                            <w:bottom w:val="none" w:sz="0" w:space="0" w:color="auto"/>
                                                            <w:right w:val="none" w:sz="0" w:space="0" w:color="auto"/>
                                                          </w:divBdr>
                                                          <w:divsChild>
                                                            <w:div w:id="1222667089">
                                                              <w:marLeft w:val="0"/>
                                                              <w:marRight w:val="0"/>
                                                              <w:marTop w:val="0"/>
                                                              <w:marBottom w:val="0"/>
                                                              <w:divBdr>
                                                                <w:top w:val="none" w:sz="0" w:space="0" w:color="auto"/>
                                                                <w:left w:val="none" w:sz="0" w:space="0" w:color="auto"/>
                                                                <w:bottom w:val="none" w:sz="0" w:space="0" w:color="auto"/>
                                                                <w:right w:val="none" w:sz="0" w:space="0" w:color="auto"/>
                                                              </w:divBdr>
                                                              <w:divsChild>
                                                                <w:div w:id="1420178134">
                                                                  <w:marLeft w:val="0"/>
                                                                  <w:marRight w:val="0"/>
                                                                  <w:marTop w:val="0"/>
                                                                  <w:marBottom w:val="0"/>
                                                                  <w:divBdr>
                                                                    <w:top w:val="none" w:sz="0" w:space="0" w:color="auto"/>
                                                                    <w:left w:val="none" w:sz="0" w:space="0" w:color="auto"/>
                                                                    <w:bottom w:val="none" w:sz="0" w:space="0" w:color="auto"/>
                                                                    <w:right w:val="none" w:sz="0" w:space="0" w:color="auto"/>
                                                                  </w:divBdr>
                                                                  <w:divsChild>
                                                                    <w:div w:id="16622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hs.gov/ocr/privacy/hipaa/understanding/consumers/noticepp.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dstatehealthnetwo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ebler-davis@fcs-midlan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cs-midland.org" TargetMode="External"/><Relationship Id="rId4" Type="http://schemas.openxmlformats.org/officeDocument/2006/relationships/settings" Target="settings.xml"/><Relationship Id="rId9" Type="http://schemas.openxmlformats.org/officeDocument/2006/relationships/hyperlink" Target="http://www.fcs-midla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79705"/>
      </a:dk2>
      <a:lt2>
        <a:srgbClr val="CBFCC5"/>
      </a:lt2>
      <a:accent1>
        <a:srgbClr val="179705"/>
      </a:accent1>
      <a:accent2>
        <a:srgbClr val="8AB833"/>
      </a:accent2>
      <a:accent3>
        <a:srgbClr val="C0CF3A"/>
      </a:accent3>
      <a:accent4>
        <a:srgbClr val="8AB833"/>
      </a:accent4>
      <a:accent5>
        <a:srgbClr val="BADB7D"/>
      </a:accent5>
      <a:accent6>
        <a:srgbClr val="D9E288"/>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D264-C37E-4483-A699-E16B3987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43</Pages>
  <Words>7107</Words>
  <Characters>38623</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Table of Contents</vt:lpstr>
    </vt:vector>
  </TitlesOfParts>
  <Company>Family and Children Services of Midland</Company>
  <LinksUpToDate>false</LinksUpToDate>
  <CharactersWithSpaces>45639</CharactersWithSpaces>
  <SharedDoc>false</SharedDoc>
  <HLinks>
    <vt:vector size="6" baseType="variant">
      <vt:variant>
        <vt:i4>3801129</vt:i4>
      </vt:variant>
      <vt:variant>
        <vt:i4>0</vt:i4>
      </vt:variant>
      <vt:variant>
        <vt:i4>0</vt:i4>
      </vt:variant>
      <vt:variant>
        <vt:i4>5</vt:i4>
      </vt:variant>
      <vt:variant>
        <vt:lpwstr>http://www.fcs-midland.org/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rwade</dc:creator>
  <cp:keywords/>
  <dc:description/>
  <cp:lastModifiedBy>Kackmeister, Susan</cp:lastModifiedBy>
  <cp:revision>10</cp:revision>
  <cp:lastPrinted>2019-12-04T17:26:00Z</cp:lastPrinted>
  <dcterms:created xsi:type="dcterms:W3CDTF">2019-12-04T18:06:00Z</dcterms:created>
  <dcterms:modified xsi:type="dcterms:W3CDTF">2023-05-10T18:49:00Z</dcterms:modified>
</cp:coreProperties>
</file>